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58C0" w:rsidRDefault="001C4C5F" w:rsidP="00C57251">
      <w:pPr>
        <w:rPr>
          <w:b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7D6D012">
            <wp:simplePos x="0" y="0"/>
            <wp:positionH relativeFrom="column">
              <wp:posOffset>4450080</wp:posOffset>
            </wp:positionH>
            <wp:positionV relativeFrom="paragraph">
              <wp:posOffset>7620</wp:posOffset>
            </wp:positionV>
            <wp:extent cx="2003322" cy="761804"/>
            <wp:effectExtent l="0" t="0" r="0" b="635"/>
            <wp:wrapSquare wrapText="bothSides"/>
            <wp:docPr id="12" name="Picture 11" descr="C:\Users\gedwards-cole\Downloads\New full logo.JPG">
              <a:extLst xmlns:a="http://schemas.openxmlformats.org/drawingml/2006/main">
                <a:ext uri="{FF2B5EF4-FFF2-40B4-BE49-F238E27FC236}">
                  <a16:creationId xmlns:a16="http://schemas.microsoft.com/office/drawing/2014/main" id="{FFD09328-B9C2-4A6F-889F-D16360C77A9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C:\Users\gedwards-cole\Downloads\New full logo.JPG">
                      <a:extLst>
                        <a:ext uri="{FF2B5EF4-FFF2-40B4-BE49-F238E27FC236}">
                          <a16:creationId xmlns:a16="http://schemas.microsoft.com/office/drawing/2014/main" id="{FFD09328-B9C2-4A6F-889F-D16360C77A94}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322" cy="761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7251">
        <w:rPr>
          <w:b/>
          <w:u w:val="single"/>
        </w:rPr>
        <w:t>Subject Unit Plan</w:t>
      </w:r>
    </w:p>
    <w:p w:rsidR="00C57251" w:rsidRPr="00C57251" w:rsidRDefault="00C57251">
      <w:pPr>
        <w:rPr>
          <w:b/>
        </w:rPr>
      </w:pPr>
      <w:r w:rsidRPr="00C57251">
        <w:rPr>
          <w:b/>
        </w:rPr>
        <w:t>Subject:</w:t>
      </w:r>
      <w:r w:rsidR="00D4529A">
        <w:rPr>
          <w:b/>
        </w:rPr>
        <w:t xml:space="preserve"> </w:t>
      </w:r>
      <w:r w:rsidR="00B16B37" w:rsidRPr="00B16B37">
        <w:t xml:space="preserve">French </w:t>
      </w:r>
    </w:p>
    <w:p w:rsidR="00C57251" w:rsidRDefault="00C57251">
      <w:pPr>
        <w:rPr>
          <w:b/>
        </w:rPr>
      </w:pPr>
      <w:r w:rsidRPr="00C57251">
        <w:rPr>
          <w:b/>
        </w:rPr>
        <w:t>Unit:</w:t>
      </w:r>
      <w:r w:rsidR="00B16B37">
        <w:rPr>
          <w:b/>
        </w:rPr>
        <w:t xml:space="preserve"> </w:t>
      </w:r>
      <w:r w:rsidR="00B16B37" w:rsidRPr="00B16B37">
        <w:t>Core Unit 1</w:t>
      </w:r>
      <w:r w:rsidR="00B16B37">
        <w:rPr>
          <w:b/>
        </w:rPr>
        <w:t xml:space="preserve"> </w:t>
      </w:r>
      <w:r w:rsidR="00B16B37">
        <w:rPr>
          <w:b/>
        </w:rPr>
        <w:tab/>
      </w:r>
      <w:r w:rsidR="00264A38">
        <w:rPr>
          <w:b/>
        </w:rPr>
        <w:t xml:space="preserve"> </w:t>
      </w:r>
      <w:r w:rsidRPr="00C57251">
        <w:rPr>
          <w:b/>
        </w:rPr>
        <w:t xml:space="preserve">Year Group: </w:t>
      </w:r>
      <w:r w:rsidR="00B16B37" w:rsidRPr="00B16B37"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7251" w:rsidTr="00C57251">
        <w:tc>
          <w:tcPr>
            <w:tcW w:w="10456" w:type="dxa"/>
          </w:tcPr>
          <w:p w:rsidR="00C57251" w:rsidRDefault="00C57251">
            <w:r>
              <w:t>Overview of Unit:</w:t>
            </w:r>
          </w:p>
          <w:p w:rsidR="00B16B37" w:rsidRPr="00B42C01" w:rsidRDefault="00B16B37" w:rsidP="00B16B37">
            <w:pPr>
              <w:pStyle w:val="TableParagraph"/>
              <w:numPr>
                <w:ilvl w:val="0"/>
                <w:numId w:val="6"/>
              </w:numPr>
              <w:tabs>
                <w:tab w:val="left" w:pos="444"/>
              </w:tabs>
              <w:spacing w:before="51"/>
              <w:rPr>
                <w:rFonts w:ascii="Calibri" w:hAnsi="Calibri" w:cs="Calibri"/>
                <w:lang w:val="en-GB"/>
              </w:rPr>
            </w:pPr>
            <w:r w:rsidRPr="00B42C01">
              <w:rPr>
                <w:rFonts w:ascii="Calibri" w:hAnsi="Calibri" w:cs="Calibri"/>
                <w:lang w:val="en-GB"/>
              </w:rPr>
              <w:t>Greet each other confidently, and introduce themselves and their family.</w:t>
            </w:r>
          </w:p>
          <w:p w:rsidR="00B16B37" w:rsidRPr="00B42C01" w:rsidRDefault="00B16B37" w:rsidP="00B16B37">
            <w:pPr>
              <w:pStyle w:val="TableParagraph"/>
              <w:numPr>
                <w:ilvl w:val="0"/>
                <w:numId w:val="6"/>
              </w:numPr>
              <w:tabs>
                <w:tab w:val="left" w:pos="444"/>
              </w:tabs>
              <w:spacing w:before="51"/>
              <w:rPr>
                <w:rFonts w:ascii="Calibri" w:hAnsi="Calibri" w:cs="Calibri"/>
                <w:lang w:val="en-GB"/>
              </w:rPr>
            </w:pPr>
            <w:r w:rsidRPr="00B42C01">
              <w:rPr>
                <w:rFonts w:ascii="Calibri" w:hAnsi="Calibri" w:cs="Calibri"/>
                <w:lang w:val="en-GB"/>
              </w:rPr>
              <w:t>Understand the numbers 1-10 and use them to say how old they are.</w:t>
            </w:r>
          </w:p>
          <w:p w:rsidR="00B16B37" w:rsidRPr="00B42C01" w:rsidRDefault="00B16B37" w:rsidP="00B16B37">
            <w:pPr>
              <w:pStyle w:val="TableParagraph"/>
              <w:numPr>
                <w:ilvl w:val="0"/>
                <w:numId w:val="6"/>
              </w:numPr>
              <w:tabs>
                <w:tab w:val="left" w:pos="444"/>
              </w:tabs>
              <w:spacing w:before="51"/>
              <w:rPr>
                <w:rFonts w:ascii="Calibri" w:hAnsi="Calibri" w:cs="Calibri"/>
                <w:lang w:val="en-GB"/>
              </w:rPr>
            </w:pPr>
            <w:r w:rsidRPr="00B42C01">
              <w:rPr>
                <w:rFonts w:ascii="Calibri" w:hAnsi="Calibri" w:cs="Calibri"/>
                <w:lang w:val="en-GB"/>
              </w:rPr>
              <w:t xml:space="preserve">Sing along and do the actions to a French song </w:t>
            </w:r>
          </w:p>
          <w:p w:rsidR="00B16B37" w:rsidRPr="00B42C01" w:rsidRDefault="00B16B37" w:rsidP="00B16B37">
            <w:pPr>
              <w:pStyle w:val="TableParagraph"/>
              <w:numPr>
                <w:ilvl w:val="0"/>
                <w:numId w:val="6"/>
              </w:numPr>
              <w:tabs>
                <w:tab w:val="left" w:pos="444"/>
              </w:tabs>
              <w:spacing w:before="58" w:line="232" w:lineRule="auto"/>
              <w:ind w:right="86"/>
              <w:rPr>
                <w:rFonts w:ascii="Calibri" w:hAnsi="Calibri" w:cs="Calibri"/>
              </w:rPr>
            </w:pPr>
            <w:r w:rsidRPr="00B42C01">
              <w:rPr>
                <w:rFonts w:ascii="Calibri" w:hAnsi="Calibri" w:cs="Calibri"/>
                <w:color w:val="1C1C1C"/>
              </w:rPr>
              <w:t>Show awareness of word classes – nouns and verbs and be aware of similarities in</w:t>
            </w:r>
            <w:r w:rsidRPr="00B42C01">
              <w:rPr>
                <w:rFonts w:ascii="Calibri" w:hAnsi="Calibri" w:cs="Calibri"/>
                <w:color w:val="1C1C1C"/>
                <w:spacing w:val="-3"/>
              </w:rPr>
              <w:t xml:space="preserve"> </w:t>
            </w:r>
            <w:r w:rsidRPr="00B42C01">
              <w:rPr>
                <w:rFonts w:ascii="Calibri" w:hAnsi="Calibri" w:cs="Calibri"/>
                <w:color w:val="1C1C1C"/>
              </w:rPr>
              <w:t>English;</w:t>
            </w:r>
          </w:p>
          <w:p w:rsidR="00B16B37" w:rsidRPr="00A22345" w:rsidRDefault="00B16B37" w:rsidP="00B16B37">
            <w:pPr>
              <w:pStyle w:val="TableParagraph"/>
              <w:numPr>
                <w:ilvl w:val="0"/>
                <w:numId w:val="6"/>
              </w:numPr>
              <w:tabs>
                <w:tab w:val="left" w:pos="444"/>
              </w:tabs>
              <w:spacing w:before="58" w:line="232" w:lineRule="auto"/>
              <w:ind w:right="8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1C1C1C"/>
              </w:rPr>
              <w:t>N</w:t>
            </w:r>
            <w:r w:rsidRPr="00B42C01">
              <w:rPr>
                <w:rFonts w:ascii="Calibri" w:hAnsi="Calibri" w:cs="Calibri"/>
                <w:color w:val="1C1C1C"/>
              </w:rPr>
              <w:t xml:space="preserve">ame the gender of nouns; name the indefinite and definite articles for both genders and use correctly; </w:t>
            </w:r>
          </w:p>
          <w:p w:rsidR="00A22345" w:rsidRPr="00B42C01" w:rsidRDefault="00A22345" w:rsidP="00A22345">
            <w:pPr>
              <w:pStyle w:val="TableParagraph"/>
              <w:tabs>
                <w:tab w:val="left" w:pos="444"/>
              </w:tabs>
              <w:spacing w:before="58" w:line="232" w:lineRule="auto"/>
              <w:ind w:left="0" w:right="86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Grammar:</w:t>
            </w:r>
            <w:bookmarkStart w:id="0" w:name="_GoBack"/>
            <w:bookmarkEnd w:id="0"/>
          </w:p>
          <w:p w:rsidR="00B16B37" w:rsidRDefault="00B16B37" w:rsidP="00B16B37">
            <w:pPr>
              <w:pStyle w:val="TableParagraph"/>
              <w:numPr>
                <w:ilvl w:val="0"/>
                <w:numId w:val="6"/>
              </w:numPr>
              <w:tabs>
                <w:tab w:val="left" w:pos="444"/>
              </w:tabs>
              <w:spacing w:before="51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Be familiar with masculine and feminine articles- un/</w:t>
            </w:r>
            <w:proofErr w:type="spellStart"/>
            <w:r>
              <w:rPr>
                <w:rFonts w:ascii="Calibri" w:hAnsi="Calibri" w:cs="Calibri"/>
                <w:lang w:val="en-GB"/>
              </w:rPr>
              <w:t>une</w:t>
            </w:r>
            <w:proofErr w:type="spellEnd"/>
            <w:r>
              <w:rPr>
                <w:rFonts w:ascii="Calibri" w:hAnsi="Calibri" w:cs="Calibri"/>
                <w:lang w:val="en-GB"/>
              </w:rPr>
              <w:t xml:space="preserve"> or le/la </w:t>
            </w:r>
          </w:p>
          <w:p w:rsidR="00C57251" w:rsidRDefault="00B16B37" w:rsidP="00B16B37">
            <w:pPr>
              <w:pStyle w:val="ListParagraph"/>
              <w:numPr>
                <w:ilvl w:val="0"/>
                <w:numId w:val="6"/>
              </w:numPr>
            </w:pPr>
            <w:r w:rsidRPr="00B16B37">
              <w:rPr>
                <w:rFonts w:ascii="Calibri" w:hAnsi="Calibri" w:cs="Calibri"/>
              </w:rPr>
              <w:t xml:space="preserve">Know </w:t>
            </w:r>
            <w:r w:rsidR="00012954">
              <w:rPr>
                <w:rFonts w:ascii="Calibri" w:hAnsi="Calibri" w:cs="Calibri"/>
              </w:rPr>
              <w:t>that masculine and feminine article</w:t>
            </w:r>
            <w:r w:rsidRPr="00B16B37">
              <w:rPr>
                <w:rFonts w:ascii="Calibri" w:hAnsi="Calibri" w:cs="Calibri"/>
              </w:rPr>
              <w:t xml:space="preserve"> relate</w:t>
            </w:r>
            <w:r w:rsidR="00012954">
              <w:rPr>
                <w:rFonts w:ascii="Calibri" w:hAnsi="Calibri" w:cs="Calibri"/>
              </w:rPr>
              <w:t xml:space="preserve"> to </w:t>
            </w:r>
            <w:r w:rsidRPr="00B16B37">
              <w:rPr>
                <w:rFonts w:ascii="Calibri" w:hAnsi="Calibri" w:cs="Calibri"/>
              </w:rPr>
              <w:t>when using a noun and relate to English</w:t>
            </w:r>
          </w:p>
        </w:tc>
      </w:tr>
    </w:tbl>
    <w:p w:rsidR="00C57251" w:rsidRDefault="00C572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0"/>
        <w:gridCol w:w="2631"/>
        <w:gridCol w:w="6555"/>
      </w:tblGrid>
      <w:tr w:rsidR="003C4736" w:rsidTr="00264A38">
        <w:tc>
          <w:tcPr>
            <w:tcW w:w="1838" w:type="dxa"/>
            <w:shd w:val="clear" w:color="auto" w:fill="BDD6EE" w:themeFill="accent1" w:themeFillTint="66"/>
            <w:vAlign w:val="center"/>
          </w:tcPr>
          <w:p w:rsidR="00C57251" w:rsidRDefault="00264A38" w:rsidP="00264A38">
            <w:pPr>
              <w:jc w:val="center"/>
            </w:pPr>
            <w:r>
              <w:t>Session number</w:t>
            </w:r>
          </w:p>
        </w:tc>
        <w:tc>
          <w:tcPr>
            <w:tcW w:w="4309" w:type="dxa"/>
            <w:shd w:val="clear" w:color="auto" w:fill="BDD6EE" w:themeFill="accent1" w:themeFillTint="66"/>
            <w:vAlign w:val="center"/>
          </w:tcPr>
          <w:p w:rsidR="00C57251" w:rsidRDefault="00264A38" w:rsidP="00C57251">
            <w:pPr>
              <w:jc w:val="center"/>
            </w:pPr>
            <w:r>
              <w:t>Sequenced learning points</w:t>
            </w:r>
          </w:p>
        </w:tc>
        <w:tc>
          <w:tcPr>
            <w:tcW w:w="4309" w:type="dxa"/>
            <w:shd w:val="clear" w:color="auto" w:fill="BDD6EE" w:themeFill="accent1" w:themeFillTint="66"/>
            <w:vAlign w:val="center"/>
          </w:tcPr>
          <w:p w:rsidR="00C57251" w:rsidRDefault="00264A38" w:rsidP="00C57251">
            <w:pPr>
              <w:jc w:val="center"/>
            </w:pPr>
            <w:r>
              <w:t xml:space="preserve">Activities </w:t>
            </w:r>
          </w:p>
        </w:tc>
      </w:tr>
      <w:tr w:rsidR="003C4736" w:rsidTr="00264A38">
        <w:tc>
          <w:tcPr>
            <w:tcW w:w="1838" w:type="dxa"/>
          </w:tcPr>
          <w:p w:rsidR="00C57251" w:rsidRDefault="00B16B37" w:rsidP="003C4736">
            <w:pPr>
              <w:jc w:val="center"/>
            </w:pPr>
            <w:r>
              <w:t>1</w:t>
            </w:r>
          </w:p>
        </w:tc>
        <w:tc>
          <w:tcPr>
            <w:tcW w:w="4309" w:type="dxa"/>
          </w:tcPr>
          <w:p w:rsidR="003C4736" w:rsidRDefault="00B16B37" w:rsidP="003C4736">
            <w:pPr>
              <w:pStyle w:val="ListParagraph"/>
              <w:numPr>
                <w:ilvl w:val="0"/>
                <w:numId w:val="1"/>
              </w:numPr>
            </w:pPr>
            <w:r>
              <w:t xml:space="preserve">Greetings to say hello and goodbye </w:t>
            </w:r>
          </w:p>
        </w:tc>
        <w:tc>
          <w:tcPr>
            <w:tcW w:w="4309" w:type="dxa"/>
          </w:tcPr>
          <w:p w:rsidR="00C57251" w:rsidRDefault="008849E9" w:rsidP="003C4736">
            <w:pPr>
              <w:pStyle w:val="ListParagraph"/>
              <w:numPr>
                <w:ilvl w:val="0"/>
                <w:numId w:val="1"/>
              </w:numPr>
            </w:pPr>
            <w:r>
              <w:t xml:space="preserve">U1 L1 Present vocab, </w:t>
            </w:r>
            <w:proofErr w:type="gramStart"/>
            <w:r>
              <w:t>Beat</w:t>
            </w:r>
            <w:proofErr w:type="gramEnd"/>
            <w:r>
              <w:t xml:space="preserve"> that bee activity and introduce to the song  </w:t>
            </w:r>
          </w:p>
        </w:tc>
      </w:tr>
      <w:tr w:rsidR="003C4736" w:rsidTr="00264A38">
        <w:tc>
          <w:tcPr>
            <w:tcW w:w="1838" w:type="dxa"/>
          </w:tcPr>
          <w:p w:rsidR="00C57251" w:rsidRDefault="00B16B37" w:rsidP="003C4736">
            <w:pPr>
              <w:jc w:val="center"/>
            </w:pPr>
            <w:r>
              <w:t>2</w:t>
            </w:r>
          </w:p>
        </w:tc>
        <w:tc>
          <w:tcPr>
            <w:tcW w:w="4309" w:type="dxa"/>
          </w:tcPr>
          <w:p w:rsidR="003C4736" w:rsidRDefault="00B16B37" w:rsidP="003C4736">
            <w:pPr>
              <w:pStyle w:val="ListParagraph"/>
              <w:numPr>
                <w:ilvl w:val="0"/>
                <w:numId w:val="2"/>
              </w:numPr>
            </w:pPr>
            <w:r>
              <w:t xml:space="preserve">Revisit greetings and introduce themselves </w:t>
            </w:r>
          </w:p>
        </w:tc>
        <w:tc>
          <w:tcPr>
            <w:tcW w:w="4309" w:type="dxa"/>
          </w:tcPr>
          <w:p w:rsidR="00C57251" w:rsidRDefault="008849E9" w:rsidP="003C4736">
            <w:pPr>
              <w:pStyle w:val="ListParagraph"/>
              <w:numPr>
                <w:ilvl w:val="0"/>
                <w:numId w:val="2"/>
              </w:numPr>
            </w:pPr>
            <w:r>
              <w:t>U1 L1 Review song lyrics in more detail</w:t>
            </w:r>
          </w:p>
          <w:p w:rsidR="008849E9" w:rsidRDefault="008849E9" w:rsidP="008849E9">
            <w:pPr>
              <w:pStyle w:val="ListParagraph"/>
              <w:ind w:left="360"/>
            </w:pPr>
            <w:r>
              <w:t xml:space="preserve">Record key phrases into books </w:t>
            </w:r>
          </w:p>
        </w:tc>
      </w:tr>
      <w:tr w:rsidR="003C4736" w:rsidTr="00264A38">
        <w:tc>
          <w:tcPr>
            <w:tcW w:w="1838" w:type="dxa"/>
          </w:tcPr>
          <w:p w:rsidR="00C57251" w:rsidRDefault="00B16B37" w:rsidP="003C4736">
            <w:pPr>
              <w:jc w:val="center"/>
            </w:pPr>
            <w:r>
              <w:t>3</w:t>
            </w:r>
          </w:p>
        </w:tc>
        <w:tc>
          <w:tcPr>
            <w:tcW w:w="4309" w:type="dxa"/>
          </w:tcPr>
          <w:p w:rsidR="003C4736" w:rsidRDefault="00B16B37" w:rsidP="003C4736">
            <w:pPr>
              <w:pStyle w:val="ListParagraph"/>
              <w:numPr>
                <w:ilvl w:val="0"/>
                <w:numId w:val="3"/>
              </w:numPr>
            </w:pPr>
            <w:r>
              <w:t>Introduce themselves and others</w:t>
            </w:r>
            <w:r w:rsidR="007C040D">
              <w:t xml:space="preserve">/ what’s your name? </w:t>
            </w:r>
          </w:p>
        </w:tc>
        <w:tc>
          <w:tcPr>
            <w:tcW w:w="4309" w:type="dxa"/>
          </w:tcPr>
          <w:p w:rsidR="003C4736" w:rsidRDefault="008849E9" w:rsidP="008849E9">
            <w:pPr>
              <w:pStyle w:val="ListParagraph"/>
              <w:numPr>
                <w:ilvl w:val="0"/>
                <w:numId w:val="3"/>
              </w:numPr>
            </w:pPr>
            <w:r>
              <w:t>U1 L3 Present vocab</w:t>
            </w:r>
          </w:p>
          <w:p w:rsidR="008849E9" w:rsidRDefault="008849E9" w:rsidP="008849E9">
            <w:pPr>
              <w:pStyle w:val="ListParagraph"/>
              <w:ind w:left="360"/>
            </w:pPr>
            <w:r>
              <w:t xml:space="preserve">Question and answer- children to have lots of practise asking and answering with peers </w:t>
            </w:r>
          </w:p>
        </w:tc>
      </w:tr>
      <w:tr w:rsidR="003C4736" w:rsidTr="00264A38">
        <w:tc>
          <w:tcPr>
            <w:tcW w:w="1838" w:type="dxa"/>
          </w:tcPr>
          <w:p w:rsidR="00264A38" w:rsidRDefault="00B16B37" w:rsidP="003C4736">
            <w:pPr>
              <w:jc w:val="center"/>
            </w:pPr>
            <w:r>
              <w:t>4</w:t>
            </w:r>
          </w:p>
        </w:tc>
        <w:tc>
          <w:tcPr>
            <w:tcW w:w="4309" w:type="dxa"/>
          </w:tcPr>
          <w:p w:rsidR="007C61A0" w:rsidRDefault="00B16B37" w:rsidP="007C61A0">
            <w:pPr>
              <w:pStyle w:val="ListParagraph"/>
              <w:numPr>
                <w:ilvl w:val="0"/>
                <w:numId w:val="4"/>
              </w:numPr>
            </w:pPr>
            <w:r>
              <w:t xml:space="preserve">Early awareness of numbers 1 -10 </w:t>
            </w:r>
          </w:p>
        </w:tc>
        <w:tc>
          <w:tcPr>
            <w:tcW w:w="4309" w:type="dxa"/>
          </w:tcPr>
          <w:p w:rsidR="00264A38" w:rsidRDefault="008849E9" w:rsidP="007C61A0">
            <w:pPr>
              <w:pStyle w:val="ListParagraph"/>
              <w:numPr>
                <w:ilvl w:val="0"/>
                <w:numId w:val="4"/>
              </w:numPr>
            </w:pPr>
            <w:r>
              <w:t xml:space="preserve">U1 L4 Present vocab, Beat that bee activity </w:t>
            </w:r>
          </w:p>
        </w:tc>
      </w:tr>
      <w:tr w:rsidR="003C4736" w:rsidTr="00264A38">
        <w:tc>
          <w:tcPr>
            <w:tcW w:w="1838" w:type="dxa"/>
          </w:tcPr>
          <w:p w:rsidR="00264A38" w:rsidRDefault="00B16B37" w:rsidP="003C4736">
            <w:pPr>
              <w:jc w:val="center"/>
            </w:pPr>
            <w:r>
              <w:t>5</w:t>
            </w:r>
          </w:p>
        </w:tc>
        <w:tc>
          <w:tcPr>
            <w:tcW w:w="4309" w:type="dxa"/>
          </w:tcPr>
          <w:p w:rsidR="007C61A0" w:rsidRDefault="00B16B37" w:rsidP="007C61A0">
            <w:pPr>
              <w:pStyle w:val="ListParagraph"/>
              <w:numPr>
                <w:ilvl w:val="0"/>
                <w:numId w:val="5"/>
              </w:numPr>
            </w:pPr>
            <w:r>
              <w:t xml:space="preserve">Numbers 1 – 5 in detail </w:t>
            </w:r>
          </w:p>
        </w:tc>
        <w:tc>
          <w:tcPr>
            <w:tcW w:w="4309" w:type="dxa"/>
          </w:tcPr>
          <w:p w:rsidR="007C61A0" w:rsidRDefault="008849E9" w:rsidP="007C61A0">
            <w:pPr>
              <w:pStyle w:val="ListParagraph"/>
              <w:numPr>
                <w:ilvl w:val="0"/>
                <w:numId w:val="4"/>
              </w:numPr>
            </w:pPr>
            <w:r>
              <w:t>U1 L4 Review vocab but focus on 1 to 5. Children practise saying names and in order.</w:t>
            </w:r>
          </w:p>
          <w:p w:rsidR="008849E9" w:rsidRDefault="008849E9" w:rsidP="007C61A0">
            <w:pPr>
              <w:pStyle w:val="ListParagraph"/>
              <w:numPr>
                <w:ilvl w:val="0"/>
                <w:numId w:val="4"/>
              </w:numPr>
            </w:pPr>
            <w:r>
              <w:t xml:space="preserve">Use equipment to make </w:t>
            </w:r>
            <w:proofErr w:type="gramStart"/>
            <w:r>
              <w:t>amount</w:t>
            </w:r>
            <w:proofErr w:type="gramEnd"/>
            <w:r>
              <w:t xml:space="preserve"> of objects and children to label </w:t>
            </w:r>
          </w:p>
        </w:tc>
      </w:tr>
      <w:tr w:rsidR="003C4736" w:rsidTr="00264A38">
        <w:tc>
          <w:tcPr>
            <w:tcW w:w="1838" w:type="dxa"/>
          </w:tcPr>
          <w:p w:rsidR="00264A38" w:rsidRDefault="00B16B37" w:rsidP="003C4736">
            <w:pPr>
              <w:jc w:val="center"/>
            </w:pPr>
            <w:r>
              <w:t>6</w:t>
            </w:r>
          </w:p>
        </w:tc>
        <w:tc>
          <w:tcPr>
            <w:tcW w:w="4309" w:type="dxa"/>
          </w:tcPr>
          <w:p w:rsidR="00264A38" w:rsidRDefault="00B16B37" w:rsidP="007C61A0">
            <w:pPr>
              <w:pStyle w:val="ListParagraph"/>
              <w:numPr>
                <w:ilvl w:val="0"/>
                <w:numId w:val="5"/>
              </w:numPr>
            </w:pPr>
            <w:r>
              <w:t xml:space="preserve">Numbers 6 – 10 in detail </w:t>
            </w:r>
          </w:p>
        </w:tc>
        <w:tc>
          <w:tcPr>
            <w:tcW w:w="4309" w:type="dxa"/>
          </w:tcPr>
          <w:p w:rsidR="008849E9" w:rsidRDefault="008849E9" w:rsidP="008849E9">
            <w:pPr>
              <w:pStyle w:val="ListParagraph"/>
              <w:numPr>
                <w:ilvl w:val="0"/>
                <w:numId w:val="4"/>
              </w:numPr>
            </w:pPr>
            <w:r>
              <w:t>U1 L4 Review vocab but focus on 6 to 10 Children practise saying names and in order.</w:t>
            </w:r>
          </w:p>
          <w:p w:rsidR="007C61A0" w:rsidRDefault="008849E9" w:rsidP="008849E9">
            <w:pPr>
              <w:pStyle w:val="ListParagraph"/>
              <w:numPr>
                <w:ilvl w:val="0"/>
                <w:numId w:val="4"/>
              </w:numPr>
            </w:pPr>
            <w:r>
              <w:t xml:space="preserve">Use equipment to make </w:t>
            </w:r>
            <w:proofErr w:type="gramStart"/>
            <w:r>
              <w:t>amount</w:t>
            </w:r>
            <w:proofErr w:type="gramEnd"/>
            <w:r>
              <w:t xml:space="preserve"> of objects and children to label</w:t>
            </w:r>
          </w:p>
        </w:tc>
      </w:tr>
      <w:tr w:rsidR="00B16B37" w:rsidTr="00264A38">
        <w:tc>
          <w:tcPr>
            <w:tcW w:w="1838" w:type="dxa"/>
          </w:tcPr>
          <w:p w:rsidR="00B16B37" w:rsidRDefault="00B16B37" w:rsidP="003C4736">
            <w:pPr>
              <w:jc w:val="center"/>
            </w:pPr>
            <w:r>
              <w:t>7</w:t>
            </w:r>
          </w:p>
        </w:tc>
        <w:tc>
          <w:tcPr>
            <w:tcW w:w="4309" w:type="dxa"/>
          </w:tcPr>
          <w:p w:rsidR="00B16B37" w:rsidRDefault="00B16B37" w:rsidP="007C61A0">
            <w:pPr>
              <w:pStyle w:val="ListParagraph"/>
              <w:numPr>
                <w:ilvl w:val="0"/>
                <w:numId w:val="5"/>
              </w:numPr>
            </w:pPr>
            <w:r>
              <w:t xml:space="preserve">Applying the names of numbers </w:t>
            </w:r>
          </w:p>
        </w:tc>
        <w:tc>
          <w:tcPr>
            <w:tcW w:w="4309" w:type="dxa"/>
          </w:tcPr>
          <w:p w:rsidR="00B16B37" w:rsidRDefault="008849E9" w:rsidP="007C61A0">
            <w:pPr>
              <w:pStyle w:val="ListParagraph"/>
              <w:numPr>
                <w:ilvl w:val="0"/>
                <w:numId w:val="4"/>
              </w:numPr>
            </w:pPr>
            <w:r>
              <w:t xml:space="preserve">U1 L4 Question and answer How old are you? </w:t>
            </w:r>
          </w:p>
          <w:p w:rsidR="008849E9" w:rsidRDefault="008849E9" w:rsidP="007C61A0">
            <w:pPr>
              <w:pStyle w:val="ListParagraph"/>
              <w:numPr>
                <w:ilvl w:val="0"/>
                <w:numId w:val="4"/>
              </w:numPr>
            </w:pPr>
            <w:r>
              <w:t xml:space="preserve">Make a sentence word game- can children record in their books? </w:t>
            </w:r>
          </w:p>
        </w:tc>
      </w:tr>
      <w:tr w:rsidR="00B16B37" w:rsidTr="00264A38">
        <w:tc>
          <w:tcPr>
            <w:tcW w:w="1838" w:type="dxa"/>
          </w:tcPr>
          <w:p w:rsidR="00B16B37" w:rsidRDefault="00B16B37" w:rsidP="003C4736">
            <w:pPr>
              <w:jc w:val="center"/>
            </w:pPr>
            <w:r>
              <w:t>8</w:t>
            </w:r>
          </w:p>
        </w:tc>
        <w:tc>
          <w:tcPr>
            <w:tcW w:w="4309" w:type="dxa"/>
          </w:tcPr>
          <w:p w:rsidR="00B16B37" w:rsidRDefault="00B16B37" w:rsidP="007C61A0">
            <w:pPr>
              <w:pStyle w:val="ListParagraph"/>
              <w:numPr>
                <w:ilvl w:val="0"/>
                <w:numId w:val="5"/>
              </w:numPr>
            </w:pPr>
            <w:r>
              <w:t xml:space="preserve">Applying the names of numbers </w:t>
            </w:r>
          </w:p>
        </w:tc>
        <w:tc>
          <w:tcPr>
            <w:tcW w:w="4309" w:type="dxa"/>
          </w:tcPr>
          <w:p w:rsidR="00B16B37" w:rsidRDefault="008849E9" w:rsidP="007C61A0">
            <w:pPr>
              <w:pStyle w:val="ListParagraph"/>
              <w:numPr>
                <w:ilvl w:val="0"/>
                <w:numId w:val="4"/>
              </w:numPr>
            </w:pPr>
            <w:r>
              <w:t xml:space="preserve">U1 L4 What are they saying? Review phrases and numbers from last week </w:t>
            </w:r>
          </w:p>
          <w:p w:rsidR="008849E9" w:rsidRDefault="008849E9" w:rsidP="007C61A0">
            <w:pPr>
              <w:pStyle w:val="ListParagraph"/>
              <w:numPr>
                <w:ilvl w:val="0"/>
                <w:numId w:val="4"/>
              </w:numPr>
            </w:pPr>
            <w:r w:rsidRPr="008849E9">
              <w:t>https://www.bbc.co.uk/bitesize/topics/zhyg9mn/articles/znywqp3</w:t>
            </w:r>
          </w:p>
        </w:tc>
      </w:tr>
      <w:tr w:rsidR="00B16B37" w:rsidTr="00264A38">
        <w:tc>
          <w:tcPr>
            <w:tcW w:w="1838" w:type="dxa"/>
          </w:tcPr>
          <w:p w:rsidR="00B16B37" w:rsidRDefault="00B16B37" w:rsidP="003C4736">
            <w:pPr>
              <w:jc w:val="center"/>
            </w:pPr>
            <w:r>
              <w:t>9</w:t>
            </w:r>
          </w:p>
        </w:tc>
        <w:tc>
          <w:tcPr>
            <w:tcW w:w="4309" w:type="dxa"/>
          </w:tcPr>
          <w:p w:rsidR="00B16B37" w:rsidRDefault="00F82A42" w:rsidP="007C61A0">
            <w:pPr>
              <w:pStyle w:val="ListParagraph"/>
              <w:numPr>
                <w:ilvl w:val="0"/>
                <w:numId w:val="5"/>
              </w:numPr>
            </w:pPr>
            <w:r>
              <w:t xml:space="preserve">Word classes- what is a noun? </w:t>
            </w:r>
            <w:r w:rsidR="00B16B37">
              <w:t xml:space="preserve"> </w:t>
            </w:r>
          </w:p>
        </w:tc>
        <w:tc>
          <w:tcPr>
            <w:tcW w:w="4309" w:type="dxa"/>
          </w:tcPr>
          <w:p w:rsidR="00B16B37" w:rsidRDefault="00826DB8" w:rsidP="007C61A0">
            <w:pPr>
              <w:pStyle w:val="ListParagraph"/>
              <w:numPr>
                <w:ilvl w:val="0"/>
                <w:numId w:val="4"/>
              </w:numPr>
            </w:pPr>
            <w:r>
              <w:t xml:space="preserve">Revisit the different word classes in English that children are familiar with and explain this is the game in French that words have different classes </w:t>
            </w:r>
          </w:p>
          <w:p w:rsidR="00826DB8" w:rsidRDefault="00826DB8" w:rsidP="007C61A0">
            <w:pPr>
              <w:pStyle w:val="ListParagraph"/>
              <w:numPr>
                <w:ilvl w:val="0"/>
                <w:numId w:val="4"/>
              </w:numPr>
            </w:pPr>
            <w:r>
              <w:t xml:space="preserve">Sort pictures of nouns and not nouns </w:t>
            </w:r>
          </w:p>
        </w:tc>
      </w:tr>
      <w:tr w:rsidR="00F82A42" w:rsidTr="00264A38">
        <w:tc>
          <w:tcPr>
            <w:tcW w:w="1838" w:type="dxa"/>
          </w:tcPr>
          <w:p w:rsidR="00F82A42" w:rsidRDefault="00F82A42" w:rsidP="00F82A42">
            <w:pPr>
              <w:jc w:val="center"/>
            </w:pPr>
            <w:r>
              <w:t>10</w:t>
            </w:r>
          </w:p>
        </w:tc>
        <w:tc>
          <w:tcPr>
            <w:tcW w:w="4309" w:type="dxa"/>
          </w:tcPr>
          <w:p w:rsidR="00F82A42" w:rsidRDefault="00F82A42" w:rsidP="00F82A42">
            <w:pPr>
              <w:pStyle w:val="ListParagraph"/>
              <w:numPr>
                <w:ilvl w:val="0"/>
                <w:numId w:val="5"/>
              </w:numPr>
            </w:pPr>
            <w:r>
              <w:t xml:space="preserve">Become familiar with un and </w:t>
            </w:r>
            <w:proofErr w:type="spellStart"/>
            <w:r>
              <w:t>une</w:t>
            </w:r>
            <w:proofErr w:type="spellEnd"/>
            <w:r>
              <w:t xml:space="preserve"> </w:t>
            </w:r>
          </w:p>
        </w:tc>
        <w:tc>
          <w:tcPr>
            <w:tcW w:w="4309" w:type="dxa"/>
          </w:tcPr>
          <w:p w:rsidR="00F82A42" w:rsidRDefault="00826DB8" w:rsidP="00F82A42">
            <w:pPr>
              <w:pStyle w:val="ListParagraph"/>
              <w:numPr>
                <w:ilvl w:val="0"/>
                <w:numId w:val="4"/>
              </w:numPr>
            </w:pPr>
            <w:r>
              <w:t>Presentation in folder</w:t>
            </w:r>
          </w:p>
          <w:p w:rsidR="00CA3DB1" w:rsidRDefault="00CA3DB1" w:rsidP="00CA3DB1">
            <w:pPr>
              <w:pStyle w:val="ListParagraph"/>
              <w:ind w:left="360"/>
            </w:pPr>
            <w:r>
              <w:t xml:space="preserve">Record examples in books </w:t>
            </w:r>
          </w:p>
        </w:tc>
      </w:tr>
      <w:tr w:rsidR="00F82A42" w:rsidTr="00264A38">
        <w:tc>
          <w:tcPr>
            <w:tcW w:w="1838" w:type="dxa"/>
          </w:tcPr>
          <w:p w:rsidR="00F82A42" w:rsidRDefault="00F82A42" w:rsidP="00F82A42">
            <w:pPr>
              <w:jc w:val="center"/>
            </w:pPr>
            <w:r>
              <w:t>11</w:t>
            </w:r>
          </w:p>
        </w:tc>
        <w:tc>
          <w:tcPr>
            <w:tcW w:w="4309" w:type="dxa"/>
          </w:tcPr>
          <w:p w:rsidR="00F82A42" w:rsidRDefault="00F82A42" w:rsidP="00F82A42">
            <w:pPr>
              <w:pStyle w:val="ListParagraph"/>
              <w:numPr>
                <w:ilvl w:val="0"/>
                <w:numId w:val="7"/>
              </w:numPr>
            </w:pPr>
            <w:r>
              <w:t>Become familiar with le and la</w:t>
            </w:r>
          </w:p>
        </w:tc>
        <w:tc>
          <w:tcPr>
            <w:tcW w:w="4309" w:type="dxa"/>
          </w:tcPr>
          <w:p w:rsidR="00F82A42" w:rsidRDefault="00CA3DB1" w:rsidP="00F82A42">
            <w:pPr>
              <w:pStyle w:val="ListParagraph"/>
              <w:numPr>
                <w:ilvl w:val="0"/>
                <w:numId w:val="4"/>
              </w:numPr>
            </w:pPr>
            <w:r>
              <w:t>Presentation in folder</w:t>
            </w:r>
          </w:p>
          <w:p w:rsidR="00CA3DB1" w:rsidRDefault="00CA3DB1" w:rsidP="00CA3DB1">
            <w:pPr>
              <w:pStyle w:val="ListParagraph"/>
              <w:ind w:left="360"/>
            </w:pPr>
            <w:r>
              <w:t xml:space="preserve">Record examples in books </w:t>
            </w:r>
          </w:p>
        </w:tc>
      </w:tr>
      <w:tr w:rsidR="00B16B37" w:rsidTr="00264A38">
        <w:tc>
          <w:tcPr>
            <w:tcW w:w="1838" w:type="dxa"/>
          </w:tcPr>
          <w:p w:rsidR="00B16B37" w:rsidRDefault="00B16B37" w:rsidP="003C4736">
            <w:pPr>
              <w:jc w:val="center"/>
            </w:pPr>
            <w:r>
              <w:t>12</w:t>
            </w:r>
          </w:p>
        </w:tc>
        <w:tc>
          <w:tcPr>
            <w:tcW w:w="4309" w:type="dxa"/>
          </w:tcPr>
          <w:p w:rsidR="00B16B37" w:rsidRDefault="00B16B37" w:rsidP="00B16B37">
            <w:pPr>
              <w:pStyle w:val="ListParagraph"/>
              <w:numPr>
                <w:ilvl w:val="0"/>
                <w:numId w:val="7"/>
              </w:numPr>
            </w:pPr>
            <w:r>
              <w:t xml:space="preserve">Unit assessment </w:t>
            </w:r>
          </w:p>
        </w:tc>
        <w:tc>
          <w:tcPr>
            <w:tcW w:w="4309" w:type="dxa"/>
          </w:tcPr>
          <w:p w:rsidR="00B16B37" w:rsidRDefault="00B16B37" w:rsidP="007C61A0">
            <w:pPr>
              <w:pStyle w:val="ListParagraph"/>
              <w:numPr>
                <w:ilvl w:val="0"/>
                <w:numId w:val="4"/>
              </w:numPr>
            </w:pPr>
          </w:p>
        </w:tc>
      </w:tr>
    </w:tbl>
    <w:p w:rsidR="00C57251" w:rsidRDefault="00C572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64A38" w:rsidTr="00264A38">
        <w:tc>
          <w:tcPr>
            <w:tcW w:w="10456" w:type="dxa"/>
            <w:shd w:val="clear" w:color="auto" w:fill="BDD6EE" w:themeFill="accent1" w:themeFillTint="66"/>
          </w:tcPr>
          <w:p w:rsidR="00264A38" w:rsidRDefault="00264A38">
            <w:r>
              <w:t xml:space="preserve">Subject Knowledge Support </w:t>
            </w:r>
          </w:p>
        </w:tc>
      </w:tr>
      <w:tr w:rsidR="00264A38" w:rsidTr="00264A38">
        <w:tc>
          <w:tcPr>
            <w:tcW w:w="10456" w:type="dxa"/>
          </w:tcPr>
          <w:p w:rsidR="00DE6CB2" w:rsidRPr="00B535E2" w:rsidRDefault="00DE6CB2" w:rsidP="00B535E2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DE6CB2">
              <w:rPr>
                <w:sz w:val="20"/>
                <w:szCs w:val="20"/>
              </w:rPr>
              <w:t xml:space="preserve">Encourage children to use polite greetings, e.g. </w:t>
            </w:r>
            <w:r w:rsidRPr="00DE6CB2">
              <w:rPr>
                <w:i/>
                <w:sz w:val="20"/>
                <w:szCs w:val="20"/>
              </w:rPr>
              <w:t>“Bonjour, Madame!”</w:t>
            </w:r>
            <w:r w:rsidRPr="00DE6CB2">
              <w:rPr>
                <w:sz w:val="20"/>
                <w:szCs w:val="20"/>
              </w:rPr>
              <w:t xml:space="preserve">, </w:t>
            </w:r>
            <w:r w:rsidRPr="00DE6CB2">
              <w:rPr>
                <w:i/>
                <w:sz w:val="20"/>
                <w:szCs w:val="20"/>
              </w:rPr>
              <w:t>“Au revoir, Monsieur!”</w:t>
            </w:r>
            <w:r w:rsidRPr="00DE6CB2">
              <w:rPr>
                <w:sz w:val="20"/>
                <w:szCs w:val="20"/>
              </w:rPr>
              <w:t xml:space="preserve"> when talking to an adult, and the less formal </w:t>
            </w:r>
            <w:r w:rsidRPr="00DE6CB2">
              <w:rPr>
                <w:i/>
                <w:sz w:val="20"/>
                <w:szCs w:val="20"/>
              </w:rPr>
              <w:t>“Salut!”</w:t>
            </w:r>
            <w:r w:rsidRPr="00DE6CB2">
              <w:rPr>
                <w:sz w:val="20"/>
                <w:szCs w:val="20"/>
              </w:rPr>
              <w:t xml:space="preserve"> and </w:t>
            </w:r>
            <w:r w:rsidRPr="00DE6CB2">
              <w:rPr>
                <w:i/>
                <w:sz w:val="20"/>
                <w:szCs w:val="20"/>
              </w:rPr>
              <w:t xml:space="preserve">“À </w:t>
            </w:r>
            <w:proofErr w:type="spellStart"/>
            <w:r w:rsidRPr="00DE6CB2">
              <w:rPr>
                <w:i/>
                <w:sz w:val="20"/>
                <w:szCs w:val="20"/>
              </w:rPr>
              <w:t>bientôt</w:t>
            </w:r>
            <w:proofErr w:type="spellEnd"/>
            <w:r w:rsidRPr="00DE6CB2">
              <w:rPr>
                <w:i/>
                <w:sz w:val="20"/>
                <w:szCs w:val="20"/>
              </w:rPr>
              <w:t>!”</w:t>
            </w:r>
            <w:r w:rsidRPr="00DE6CB2">
              <w:rPr>
                <w:sz w:val="20"/>
                <w:szCs w:val="20"/>
              </w:rPr>
              <w:t xml:space="preserve"> between themselves.</w:t>
            </w:r>
          </w:p>
          <w:p w:rsidR="00DE6CB2" w:rsidRPr="00B535E2" w:rsidRDefault="00DE6CB2" w:rsidP="00DE6CB2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DE6CB2">
              <w:rPr>
                <w:sz w:val="20"/>
                <w:szCs w:val="20"/>
              </w:rPr>
              <w:t>“</w:t>
            </w:r>
            <w:r w:rsidRPr="00DE6CB2">
              <w:rPr>
                <w:i/>
                <w:sz w:val="20"/>
                <w:szCs w:val="20"/>
              </w:rPr>
              <w:t xml:space="preserve">Et </w:t>
            </w:r>
            <w:proofErr w:type="spellStart"/>
            <w:r w:rsidRPr="00DE6CB2">
              <w:rPr>
                <w:i/>
                <w:sz w:val="20"/>
                <w:szCs w:val="20"/>
              </w:rPr>
              <w:t>toi</w:t>
            </w:r>
            <w:proofErr w:type="spellEnd"/>
            <w:r w:rsidRPr="00DE6CB2">
              <w:rPr>
                <w:i/>
                <w:sz w:val="20"/>
                <w:szCs w:val="20"/>
              </w:rPr>
              <w:t>?</w:t>
            </w:r>
            <w:r w:rsidRPr="00DE6CB2">
              <w:rPr>
                <w:sz w:val="20"/>
                <w:szCs w:val="20"/>
              </w:rPr>
              <w:t>” (“and you?”) is informal.  Children should use “</w:t>
            </w:r>
            <w:proofErr w:type="spellStart"/>
            <w:r w:rsidRPr="00DE6CB2">
              <w:rPr>
                <w:i/>
                <w:sz w:val="20"/>
                <w:szCs w:val="20"/>
              </w:rPr>
              <w:t>toi</w:t>
            </w:r>
            <w:proofErr w:type="spellEnd"/>
            <w:r w:rsidRPr="00DE6CB2">
              <w:rPr>
                <w:sz w:val="20"/>
                <w:szCs w:val="20"/>
              </w:rPr>
              <w:t>” for friends and family members.  If they’re speaking to a group of people, or to be more formal, e.g. when talking to a teacher, they should use “</w:t>
            </w:r>
            <w:proofErr w:type="spellStart"/>
            <w:r w:rsidRPr="00DE6CB2">
              <w:rPr>
                <w:i/>
                <w:sz w:val="20"/>
                <w:szCs w:val="20"/>
              </w:rPr>
              <w:t>vous</w:t>
            </w:r>
            <w:proofErr w:type="spellEnd"/>
            <w:r w:rsidRPr="00DE6CB2">
              <w:rPr>
                <w:sz w:val="20"/>
                <w:szCs w:val="20"/>
              </w:rPr>
              <w:t>”.</w:t>
            </w:r>
          </w:p>
          <w:p w:rsidR="00DE6CB2" w:rsidRPr="00DE6CB2" w:rsidRDefault="00DE6CB2" w:rsidP="00DE6CB2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DE6CB2">
              <w:rPr>
                <w:sz w:val="20"/>
                <w:szCs w:val="20"/>
              </w:rPr>
              <w:t>“</w:t>
            </w:r>
            <w:r w:rsidRPr="00DE6CB2">
              <w:rPr>
                <w:i/>
                <w:sz w:val="20"/>
                <w:szCs w:val="20"/>
              </w:rPr>
              <w:t>Un”</w:t>
            </w:r>
            <w:r w:rsidRPr="00DE6CB2">
              <w:rPr>
                <w:sz w:val="20"/>
                <w:szCs w:val="20"/>
              </w:rPr>
              <w:t xml:space="preserve"> means “one” — it changes to “</w:t>
            </w:r>
            <w:proofErr w:type="spellStart"/>
            <w:r w:rsidRPr="00DE6CB2">
              <w:rPr>
                <w:i/>
                <w:sz w:val="20"/>
                <w:szCs w:val="20"/>
              </w:rPr>
              <w:t>une</w:t>
            </w:r>
            <w:proofErr w:type="spellEnd"/>
            <w:r w:rsidRPr="00DE6CB2">
              <w:rPr>
                <w:sz w:val="20"/>
                <w:szCs w:val="20"/>
              </w:rPr>
              <w:t>” if you’re talking about one feminine noun — “</w:t>
            </w:r>
            <w:proofErr w:type="spellStart"/>
            <w:r w:rsidRPr="00DE6CB2">
              <w:rPr>
                <w:i/>
                <w:sz w:val="20"/>
                <w:szCs w:val="20"/>
              </w:rPr>
              <w:t>une</w:t>
            </w:r>
            <w:proofErr w:type="spellEnd"/>
            <w:r w:rsidRPr="00DE6CB2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DE6CB2">
              <w:rPr>
                <w:i/>
                <w:sz w:val="20"/>
                <w:szCs w:val="20"/>
              </w:rPr>
              <w:t>sœur</w:t>
            </w:r>
            <w:proofErr w:type="spellEnd"/>
            <w:r w:rsidRPr="00DE6CB2">
              <w:rPr>
                <w:i/>
                <w:sz w:val="20"/>
                <w:szCs w:val="20"/>
              </w:rPr>
              <w:t xml:space="preserve">” </w:t>
            </w:r>
            <w:r w:rsidRPr="00DE6CB2">
              <w:rPr>
                <w:sz w:val="20"/>
                <w:szCs w:val="20"/>
              </w:rPr>
              <w:t>(“a sister”).</w:t>
            </w:r>
          </w:p>
          <w:p w:rsidR="00DE6CB2" w:rsidRDefault="00DE6CB2" w:rsidP="00DE6CB2"/>
        </w:tc>
      </w:tr>
      <w:tr w:rsidR="00264A38" w:rsidTr="00264A38">
        <w:tc>
          <w:tcPr>
            <w:tcW w:w="10456" w:type="dxa"/>
            <w:shd w:val="clear" w:color="auto" w:fill="BDD6EE" w:themeFill="accent1" w:themeFillTint="66"/>
          </w:tcPr>
          <w:p w:rsidR="00264A38" w:rsidRDefault="00264A38">
            <w:r>
              <w:lastRenderedPageBreak/>
              <w:t xml:space="preserve">Evaluation </w:t>
            </w:r>
          </w:p>
        </w:tc>
      </w:tr>
      <w:tr w:rsidR="00264A38" w:rsidTr="00264A38">
        <w:tc>
          <w:tcPr>
            <w:tcW w:w="10456" w:type="dxa"/>
          </w:tcPr>
          <w:p w:rsidR="00264A38" w:rsidRDefault="00264A38"/>
        </w:tc>
      </w:tr>
    </w:tbl>
    <w:p w:rsidR="00264A38" w:rsidRPr="00C57251" w:rsidRDefault="00264A38"/>
    <w:sectPr w:rsidR="00264A38" w:rsidRPr="00C57251" w:rsidSect="00C57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E6D13"/>
    <w:multiLevelType w:val="hybridMultilevel"/>
    <w:tmpl w:val="7CFA0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1351F"/>
    <w:multiLevelType w:val="hybridMultilevel"/>
    <w:tmpl w:val="7598CC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DB206F"/>
    <w:multiLevelType w:val="hybridMultilevel"/>
    <w:tmpl w:val="018839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0911C6"/>
    <w:multiLevelType w:val="hybridMultilevel"/>
    <w:tmpl w:val="8FEE4320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A82852"/>
    <w:multiLevelType w:val="hybridMultilevel"/>
    <w:tmpl w:val="F3D49C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E5958BF"/>
    <w:multiLevelType w:val="hybridMultilevel"/>
    <w:tmpl w:val="DBE0CE34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C106A25"/>
    <w:multiLevelType w:val="hybridMultilevel"/>
    <w:tmpl w:val="C6B465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7E852FF"/>
    <w:multiLevelType w:val="hybridMultilevel"/>
    <w:tmpl w:val="171842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251"/>
    <w:rsid w:val="00012954"/>
    <w:rsid w:val="001C4C5F"/>
    <w:rsid w:val="00264A38"/>
    <w:rsid w:val="003C4736"/>
    <w:rsid w:val="004F3085"/>
    <w:rsid w:val="005A2F1E"/>
    <w:rsid w:val="007C040D"/>
    <w:rsid w:val="007C61A0"/>
    <w:rsid w:val="0081256F"/>
    <w:rsid w:val="00826DB8"/>
    <w:rsid w:val="008849E9"/>
    <w:rsid w:val="00A22345"/>
    <w:rsid w:val="00B16B37"/>
    <w:rsid w:val="00B535E2"/>
    <w:rsid w:val="00C57251"/>
    <w:rsid w:val="00CA3DB1"/>
    <w:rsid w:val="00D4529A"/>
    <w:rsid w:val="00D976CA"/>
    <w:rsid w:val="00DE6CB2"/>
    <w:rsid w:val="00F8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1D1CC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16B37"/>
    <w:pPr>
      <w:widowControl w:val="0"/>
      <w:autoSpaceDE w:val="0"/>
      <w:autoSpaceDN w:val="0"/>
      <w:spacing w:after="0" w:line="240" w:lineRule="auto"/>
      <w:ind w:left="446" w:hanging="360"/>
    </w:pPr>
    <w:rPr>
      <w:rFonts w:ascii="Roboto" w:eastAsia="Roboto" w:hAnsi="Roboto" w:cs="Robo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Props1.xml><?xml version="1.0" encoding="utf-8"?>
<ds:datastoreItem xmlns:ds="http://schemas.openxmlformats.org/officeDocument/2006/customXml" ds:itemID="{4EAC6AAC-EF7A-4EE9-AFE1-7539DE1F94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c22b87-2346-4de0-b904-6e681334ced1"/>
    <ds:schemaRef ds:uri="eb96e5b4-dd72-4ec6-ae68-5117bd2797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CD3720-020A-4689-9933-BA54E5D6D5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FCB8B7-6DFE-4F3E-B81C-89648DABD876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Joanne Newton</cp:lastModifiedBy>
  <cp:revision>13</cp:revision>
  <dcterms:created xsi:type="dcterms:W3CDTF">2022-06-01T15:17:00Z</dcterms:created>
  <dcterms:modified xsi:type="dcterms:W3CDTF">2025-06-10T18:55:00Z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