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493A30" w14:textId="567003CA" w:rsidR="00F858C0" w:rsidRDefault="009B46C4" w:rsidP="6BDDDBF5">
      <w:pPr>
        <w:rPr>
          <w:b/>
          <w:bCs/>
          <w:u w:val="single"/>
        </w:rPr>
      </w:pPr>
      <w:r>
        <w:rPr>
          <w:noProof/>
        </w:rPr>
        <w:drawing>
          <wp:anchor distT="0" distB="0" distL="114300" distR="114300" simplePos="0" relativeHeight="251658240" behindDoc="0" locked="0" layoutInCell="1" allowOverlap="1" wp14:anchorId="0BE91A77" wp14:editId="71E9A791">
            <wp:simplePos x="0" y="0"/>
            <wp:positionH relativeFrom="column">
              <wp:posOffset>4397828</wp:posOffset>
            </wp:positionH>
            <wp:positionV relativeFrom="paragraph">
              <wp:posOffset>0</wp:posOffset>
            </wp:positionV>
            <wp:extent cx="2002790" cy="761365"/>
            <wp:effectExtent l="0" t="0" r="0" b="635"/>
            <wp:wrapSquare wrapText="bothSides"/>
            <wp:docPr id="12" name="Picture 11" descr="C:\Users\gedwards-cole\Downloads\New full logo.JPG">
              <a:extLst xmlns:a="http://schemas.openxmlformats.org/drawingml/2006/main">
                <a:ext uri="{FF2B5EF4-FFF2-40B4-BE49-F238E27FC236}">
                  <a16:creationId xmlns:a16="http://schemas.microsoft.com/office/drawing/2014/main" id="{FFD09328-B9C2-4A6F-889F-D16360C77A94}"/>
                </a:ext>
              </a:extLst>
            </wp:docPr>
            <wp:cNvGraphicFramePr/>
            <a:graphic xmlns:a="http://schemas.openxmlformats.org/drawingml/2006/main">
              <a:graphicData uri="http://schemas.openxmlformats.org/drawingml/2006/picture">
                <pic:pic xmlns:pic="http://schemas.openxmlformats.org/drawingml/2006/picture">
                  <pic:nvPicPr>
                    <pic:cNvPr id="12" name="Picture 11" descr="C:\Users\gedwards-cole\Downloads\New full logo.JPG">
                      <a:extLst>
                        <a:ext uri="{FF2B5EF4-FFF2-40B4-BE49-F238E27FC236}">
                          <a16:creationId xmlns:a16="http://schemas.microsoft.com/office/drawing/2014/main" id="{FFD09328-B9C2-4A6F-889F-D16360C77A94}"/>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2790" cy="761365"/>
                    </a:xfrm>
                    <a:prstGeom prst="rect">
                      <a:avLst/>
                    </a:prstGeom>
                    <a:noFill/>
                    <a:ln>
                      <a:noFill/>
                    </a:ln>
                  </pic:spPr>
                </pic:pic>
              </a:graphicData>
            </a:graphic>
          </wp:anchor>
        </w:drawing>
      </w:r>
      <w:r w:rsidR="00C57251" w:rsidRPr="6BDDDBF5">
        <w:rPr>
          <w:b/>
          <w:bCs/>
          <w:u w:val="single"/>
        </w:rPr>
        <w:t>Subject Unit Plan</w:t>
      </w:r>
    </w:p>
    <w:p w14:paraId="660C7E6C" w14:textId="77777777" w:rsidR="00C57251" w:rsidRPr="00C57251" w:rsidRDefault="00C57251">
      <w:pPr>
        <w:rPr>
          <w:b/>
        </w:rPr>
      </w:pPr>
      <w:r w:rsidRPr="00C57251">
        <w:rPr>
          <w:b/>
        </w:rPr>
        <w:t>Subject:</w:t>
      </w:r>
      <w:r w:rsidR="00D4529A">
        <w:rPr>
          <w:b/>
        </w:rPr>
        <w:t xml:space="preserve"> </w:t>
      </w:r>
      <w:r w:rsidR="00B16B37" w:rsidRPr="00B16B37">
        <w:t xml:space="preserve">French </w:t>
      </w:r>
    </w:p>
    <w:p w14:paraId="2C49DF37" w14:textId="77777777" w:rsidR="00C57251" w:rsidRDefault="00C57251">
      <w:pPr>
        <w:rPr>
          <w:b/>
        </w:rPr>
      </w:pPr>
      <w:r w:rsidRPr="00C57251">
        <w:rPr>
          <w:b/>
        </w:rPr>
        <w:t>Unit:</w:t>
      </w:r>
      <w:r w:rsidR="00D51659">
        <w:rPr>
          <w:b/>
        </w:rPr>
        <w:t xml:space="preserve"> </w:t>
      </w:r>
      <w:r w:rsidR="003E372C">
        <w:t>My Family</w:t>
      </w:r>
      <w:r w:rsidR="00D51659">
        <w:rPr>
          <w:b/>
        </w:rPr>
        <w:t xml:space="preserve">   </w:t>
      </w:r>
      <w:r w:rsidR="00264A38">
        <w:rPr>
          <w:b/>
        </w:rPr>
        <w:t xml:space="preserve"> </w:t>
      </w:r>
      <w:r w:rsidRPr="00C57251">
        <w:rPr>
          <w:b/>
        </w:rPr>
        <w:t xml:space="preserve">Year Group: </w:t>
      </w:r>
      <w:r w:rsidR="00B451B1">
        <w:t>6</w:t>
      </w:r>
    </w:p>
    <w:tbl>
      <w:tblPr>
        <w:tblStyle w:val="TableGrid"/>
        <w:tblW w:w="0" w:type="auto"/>
        <w:tblLook w:val="04A0" w:firstRow="1" w:lastRow="0" w:firstColumn="1" w:lastColumn="0" w:noHBand="0" w:noVBand="1"/>
      </w:tblPr>
      <w:tblGrid>
        <w:gridCol w:w="10456"/>
      </w:tblGrid>
      <w:tr w:rsidR="00294591" w14:paraId="784AA4D0" w14:textId="77777777" w:rsidTr="00C57251">
        <w:tc>
          <w:tcPr>
            <w:tcW w:w="10456" w:type="dxa"/>
          </w:tcPr>
          <w:p w14:paraId="7D176DA1" w14:textId="77777777" w:rsidR="00294591" w:rsidRDefault="00294591" w:rsidP="00294591">
            <w:pPr>
              <w:pStyle w:val="ListParagraph"/>
              <w:numPr>
                <w:ilvl w:val="0"/>
                <w:numId w:val="12"/>
              </w:numPr>
              <w:rPr>
                <w:sz w:val="20"/>
                <w:szCs w:val="20"/>
              </w:rPr>
            </w:pPr>
            <w:r>
              <w:rPr>
                <w:sz w:val="20"/>
                <w:szCs w:val="20"/>
              </w:rPr>
              <w:t>Naming extended family members</w:t>
            </w:r>
          </w:p>
          <w:p w14:paraId="0107FF7F" w14:textId="77777777" w:rsidR="00294591" w:rsidRDefault="00294591" w:rsidP="00294591">
            <w:pPr>
              <w:pStyle w:val="ListParagraph"/>
              <w:numPr>
                <w:ilvl w:val="0"/>
                <w:numId w:val="12"/>
              </w:numPr>
              <w:rPr>
                <w:sz w:val="20"/>
                <w:szCs w:val="20"/>
              </w:rPr>
            </w:pPr>
            <w:r>
              <w:rPr>
                <w:sz w:val="20"/>
                <w:szCs w:val="20"/>
              </w:rPr>
              <w:t>Saying how many siblings they have</w:t>
            </w:r>
          </w:p>
          <w:p w14:paraId="0CC81686" w14:textId="77777777" w:rsidR="00294591" w:rsidRDefault="00294591" w:rsidP="00294591">
            <w:pPr>
              <w:pStyle w:val="ListParagraph"/>
              <w:numPr>
                <w:ilvl w:val="0"/>
                <w:numId w:val="12"/>
              </w:numPr>
              <w:rPr>
                <w:sz w:val="20"/>
                <w:szCs w:val="20"/>
              </w:rPr>
            </w:pPr>
            <w:r>
              <w:rPr>
                <w:sz w:val="20"/>
                <w:szCs w:val="20"/>
              </w:rPr>
              <w:t>Talking about the household tasks they do and have done</w:t>
            </w:r>
          </w:p>
          <w:p w14:paraId="4AB31871" w14:textId="296FF153" w:rsidR="00294591" w:rsidRDefault="00294591" w:rsidP="00294591">
            <w:pPr>
              <w:pStyle w:val="ListParagraph"/>
              <w:numPr>
                <w:ilvl w:val="0"/>
                <w:numId w:val="12"/>
              </w:numPr>
              <w:rPr>
                <w:sz w:val="20"/>
                <w:szCs w:val="20"/>
              </w:rPr>
            </w:pPr>
            <w:r>
              <w:rPr>
                <w:sz w:val="20"/>
                <w:szCs w:val="20"/>
              </w:rPr>
              <w:t>Forming sentences using “</w:t>
            </w:r>
            <w:r w:rsidRPr="00FB4AAF">
              <w:rPr>
                <w:i/>
                <w:sz w:val="20"/>
                <w:szCs w:val="20"/>
              </w:rPr>
              <w:t>on</w:t>
            </w:r>
            <w:r>
              <w:rPr>
                <w:sz w:val="20"/>
                <w:szCs w:val="20"/>
              </w:rPr>
              <w:t>”</w:t>
            </w:r>
          </w:p>
          <w:p w14:paraId="4689D75E" w14:textId="6022810B" w:rsidR="00FE500C" w:rsidRPr="00FE500C" w:rsidRDefault="00FE500C" w:rsidP="00FE500C">
            <w:pPr>
              <w:rPr>
                <w:sz w:val="20"/>
                <w:szCs w:val="20"/>
              </w:rPr>
            </w:pPr>
            <w:r>
              <w:rPr>
                <w:sz w:val="20"/>
                <w:szCs w:val="20"/>
              </w:rPr>
              <w:t>Key phrases and grammar:</w:t>
            </w:r>
          </w:p>
          <w:p w14:paraId="75C1C2E2" w14:textId="77777777" w:rsidR="00294591" w:rsidRDefault="00294591" w:rsidP="00294591">
            <w:pPr>
              <w:pStyle w:val="ListParagraph"/>
              <w:numPr>
                <w:ilvl w:val="0"/>
                <w:numId w:val="12"/>
              </w:numPr>
              <w:rPr>
                <w:sz w:val="20"/>
                <w:szCs w:val="20"/>
              </w:rPr>
            </w:pPr>
            <w:r>
              <w:rPr>
                <w:sz w:val="20"/>
                <w:szCs w:val="20"/>
              </w:rPr>
              <w:t xml:space="preserve">Tu/ </w:t>
            </w:r>
            <w:proofErr w:type="spellStart"/>
            <w:r>
              <w:rPr>
                <w:sz w:val="20"/>
                <w:szCs w:val="20"/>
              </w:rPr>
              <w:t>Vous</w:t>
            </w:r>
            <w:proofErr w:type="spellEnd"/>
            <w:r>
              <w:rPr>
                <w:sz w:val="20"/>
                <w:szCs w:val="20"/>
              </w:rPr>
              <w:t xml:space="preserve"> and know the difference </w:t>
            </w:r>
          </w:p>
          <w:p w14:paraId="5FB163E9" w14:textId="77777777" w:rsidR="00294591" w:rsidRPr="009B0FF3" w:rsidRDefault="00294591" w:rsidP="00294591">
            <w:pPr>
              <w:pStyle w:val="NoSpacing"/>
              <w:numPr>
                <w:ilvl w:val="0"/>
                <w:numId w:val="12"/>
              </w:numPr>
              <w:rPr>
                <w:u w:val="single"/>
              </w:rPr>
            </w:pPr>
            <w:r>
              <w:rPr>
                <w:sz w:val="20"/>
                <w:szCs w:val="20"/>
              </w:rPr>
              <w:t>Mon/Ma/</w:t>
            </w:r>
            <w:proofErr w:type="spellStart"/>
            <w:r>
              <w:rPr>
                <w:sz w:val="20"/>
                <w:szCs w:val="20"/>
              </w:rPr>
              <w:t>Mes</w:t>
            </w:r>
            <w:proofErr w:type="spellEnd"/>
          </w:p>
        </w:tc>
      </w:tr>
    </w:tbl>
    <w:p w14:paraId="672A6659" w14:textId="77777777" w:rsidR="00C57251" w:rsidRDefault="00C57251"/>
    <w:tbl>
      <w:tblPr>
        <w:tblStyle w:val="TableGrid"/>
        <w:tblW w:w="0" w:type="auto"/>
        <w:tblLook w:val="04A0" w:firstRow="1" w:lastRow="0" w:firstColumn="1" w:lastColumn="0" w:noHBand="0" w:noVBand="1"/>
      </w:tblPr>
      <w:tblGrid>
        <w:gridCol w:w="1740"/>
        <w:gridCol w:w="3358"/>
        <w:gridCol w:w="5358"/>
      </w:tblGrid>
      <w:tr w:rsidR="007913F3" w14:paraId="2429372D" w14:textId="77777777" w:rsidTr="1D6A5F50">
        <w:tc>
          <w:tcPr>
            <w:tcW w:w="1740" w:type="dxa"/>
            <w:shd w:val="clear" w:color="auto" w:fill="BDD6EE" w:themeFill="accent1" w:themeFillTint="66"/>
            <w:vAlign w:val="center"/>
          </w:tcPr>
          <w:p w14:paraId="6211EA56" w14:textId="77777777" w:rsidR="00C57251" w:rsidRDefault="00264A38" w:rsidP="00264A38">
            <w:pPr>
              <w:jc w:val="center"/>
            </w:pPr>
            <w:r>
              <w:t>Session number</w:t>
            </w:r>
          </w:p>
        </w:tc>
        <w:tc>
          <w:tcPr>
            <w:tcW w:w="3358" w:type="dxa"/>
            <w:shd w:val="clear" w:color="auto" w:fill="BDD6EE" w:themeFill="accent1" w:themeFillTint="66"/>
            <w:vAlign w:val="center"/>
          </w:tcPr>
          <w:p w14:paraId="75F2EAD8" w14:textId="77777777" w:rsidR="00C57251" w:rsidRDefault="00264A38" w:rsidP="00C57251">
            <w:pPr>
              <w:jc w:val="center"/>
            </w:pPr>
            <w:r>
              <w:t>Sequenced learning points</w:t>
            </w:r>
          </w:p>
        </w:tc>
        <w:tc>
          <w:tcPr>
            <w:tcW w:w="5358" w:type="dxa"/>
            <w:shd w:val="clear" w:color="auto" w:fill="BDD6EE" w:themeFill="accent1" w:themeFillTint="66"/>
            <w:vAlign w:val="center"/>
          </w:tcPr>
          <w:p w14:paraId="58A84F10" w14:textId="77777777" w:rsidR="00C57251" w:rsidRDefault="00264A38" w:rsidP="00C57251">
            <w:pPr>
              <w:jc w:val="center"/>
            </w:pPr>
            <w:r>
              <w:t xml:space="preserve">Activities </w:t>
            </w:r>
          </w:p>
        </w:tc>
      </w:tr>
      <w:tr w:rsidR="007913F3" w14:paraId="5B80D726" w14:textId="77777777" w:rsidTr="1D6A5F50">
        <w:tc>
          <w:tcPr>
            <w:tcW w:w="1740" w:type="dxa"/>
          </w:tcPr>
          <w:p w14:paraId="649841BE" w14:textId="77777777" w:rsidR="00C57251" w:rsidRDefault="00B16B37" w:rsidP="003C4736">
            <w:pPr>
              <w:jc w:val="center"/>
            </w:pPr>
            <w:r>
              <w:t>1</w:t>
            </w:r>
          </w:p>
        </w:tc>
        <w:tc>
          <w:tcPr>
            <w:tcW w:w="3358" w:type="dxa"/>
          </w:tcPr>
          <w:p w14:paraId="4E0332BA" w14:textId="77777777" w:rsidR="00DF20A8" w:rsidRDefault="00D13344" w:rsidP="00DF20A8">
            <w:pPr>
              <w:pStyle w:val="ListParagraph"/>
              <w:numPr>
                <w:ilvl w:val="0"/>
                <w:numId w:val="1"/>
              </w:numPr>
            </w:pPr>
            <w:r>
              <w:t xml:space="preserve">Meet the family part 1 </w:t>
            </w:r>
          </w:p>
        </w:tc>
        <w:tc>
          <w:tcPr>
            <w:tcW w:w="5358" w:type="dxa"/>
          </w:tcPr>
          <w:p w14:paraId="1B10B710" w14:textId="77777777" w:rsidR="0044588C" w:rsidRDefault="00C343A8" w:rsidP="00C343A8">
            <w:pPr>
              <w:pStyle w:val="ListParagraph"/>
              <w:numPr>
                <w:ilvl w:val="0"/>
                <w:numId w:val="1"/>
              </w:numPr>
            </w:pPr>
            <w:r>
              <w:t xml:space="preserve">Use PowerPoint saved in the folder </w:t>
            </w:r>
          </w:p>
          <w:p w14:paraId="235E7EDE" w14:textId="77777777" w:rsidR="00C343A8" w:rsidRDefault="00C343A8" w:rsidP="00C343A8">
            <w:pPr>
              <w:pStyle w:val="ListParagraph"/>
              <w:numPr>
                <w:ilvl w:val="0"/>
                <w:numId w:val="1"/>
              </w:numPr>
            </w:pPr>
            <w:r>
              <w:t xml:space="preserve">Provide children with blank table from resource saved. Can they add in the correct names for different family </w:t>
            </w:r>
            <w:proofErr w:type="gramStart"/>
            <w:r>
              <w:t>members.</w:t>
            </w:r>
            <w:proofErr w:type="gramEnd"/>
            <w:r>
              <w:t xml:space="preserve"> </w:t>
            </w:r>
          </w:p>
        </w:tc>
      </w:tr>
      <w:tr w:rsidR="007913F3" w14:paraId="4E563AF5" w14:textId="77777777" w:rsidTr="1D6A5F50">
        <w:tc>
          <w:tcPr>
            <w:tcW w:w="1740" w:type="dxa"/>
          </w:tcPr>
          <w:p w14:paraId="18F999B5" w14:textId="77777777" w:rsidR="00C57251" w:rsidRDefault="00B16B37" w:rsidP="003C4736">
            <w:pPr>
              <w:jc w:val="center"/>
            </w:pPr>
            <w:r>
              <w:t>2</w:t>
            </w:r>
          </w:p>
        </w:tc>
        <w:tc>
          <w:tcPr>
            <w:tcW w:w="3358" w:type="dxa"/>
          </w:tcPr>
          <w:p w14:paraId="180EBC25" w14:textId="77777777" w:rsidR="00DF20A8" w:rsidRDefault="00D13344" w:rsidP="003C4736">
            <w:pPr>
              <w:pStyle w:val="ListParagraph"/>
              <w:numPr>
                <w:ilvl w:val="0"/>
                <w:numId w:val="2"/>
              </w:numPr>
            </w:pPr>
            <w:r>
              <w:t>Meet the family part 2</w:t>
            </w:r>
          </w:p>
        </w:tc>
        <w:tc>
          <w:tcPr>
            <w:tcW w:w="5358" w:type="dxa"/>
          </w:tcPr>
          <w:p w14:paraId="7A589A93" w14:textId="77777777" w:rsidR="0044588C" w:rsidRDefault="00C343A8" w:rsidP="00C343A8">
            <w:pPr>
              <w:pStyle w:val="ListParagraph"/>
              <w:numPr>
                <w:ilvl w:val="0"/>
                <w:numId w:val="2"/>
              </w:numPr>
            </w:pPr>
            <w:r>
              <w:t>Unit R lesson 1</w:t>
            </w:r>
          </w:p>
          <w:p w14:paraId="21A12E93" w14:textId="77777777" w:rsidR="00C343A8" w:rsidRDefault="00C343A8" w:rsidP="00C343A8">
            <w:pPr>
              <w:pStyle w:val="ListParagraph"/>
              <w:ind w:left="360"/>
            </w:pPr>
            <w:r>
              <w:t>Present vocabulary again to reinforce from last week</w:t>
            </w:r>
          </w:p>
          <w:p w14:paraId="4FCE1313" w14:textId="77777777" w:rsidR="00C343A8" w:rsidRDefault="00C343A8" w:rsidP="00C343A8">
            <w:pPr>
              <w:pStyle w:val="ListParagraph"/>
              <w:ind w:left="360"/>
            </w:pPr>
            <w:r>
              <w:t xml:space="preserve">Use Hangman and Question and Answer set 1 to review saying who is who. </w:t>
            </w:r>
          </w:p>
          <w:p w14:paraId="264ACE1E" w14:textId="77777777" w:rsidR="007913F3" w:rsidRDefault="007913F3" w:rsidP="00C343A8">
            <w:pPr>
              <w:pStyle w:val="ListParagraph"/>
              <w:ind w:left="360"/>
            </w:pPr>
            <w:r>
              <w:t xml:space="preserve">Provide sentence starters </w:t>
            </w:r>
            <w:r>
              <w:rPr>
                <w:noProof/>
              </w:rPr>
              <w:drawing>
                <wp:inline distT="0" distB="0" distL="0" distR="0" wp14:anchorId="6B923C3C" wp14:editId="65375B31">
                  <wp:extent cx="2609850" cy="8441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35348" cy="852357"/>
                          </a:xfrm>
                          <a:prstGeom prst="rect">
                            <a:avLst/>
                          </a:prstGeom>
                        </pic:spPr>
                      </pic:pic>
                    </a:graphicData>
                  </a:graphic>
                </wp:inline>
              </w:drawing>
            </w:r>
          </w:p>
          <w:p w14:paraId="269F4F5A" w14:textId="77777777" w:rsidR="007913F3" w:rsidRDefault="007913F3" w:rsidP="00C343A8">
            <w:pPr>
              <w:pStyle w:val="ListParagraph"/>
              <w:ind w:left="360"/>
            </w:pPr>
            <w:r>
              <w:t xml:space="preserve">How many ways can the sentences be completed? </w:t>
            </w:r>
          </w:p>
        </w:tc>
      </w:tr>
      <w:tr w:rsidR="007913F3" w14:paraId="3F7B8CF4" w14:textId="77777777" w:rsidTr="1D6A5F50">
        <w:trPr>
          <w:trHeight w:val="1470"/>
        </w:trPr>
        <w:tc>
          <w:tcPr>
            <w:tcW w:w="1740" w:type="dxa"/>
          </w:tcPr>
          <w:p w14:paraId="5FCD5EC4" w14:textId="77777777" w:rsidR="00C57251" w:rsidRDefault="00B16B37" w:rsidP="003C4736">
            <w:pPr>
              <w:jc w:val="center"/>
            </w:pPr>
            <w:r>
              <w:t>3</w:t>
            </w:r>
          </w:p>
        </w:tc>
        <w:tc>
          <w:tcPr>
            <w:tcW w:w="3358" w:type="dxa"/>
          </w:tcPr>
          <w:p w14:paraId="2C418B6E" w14:textId="77777777" w:rsidR="00DF20A8" w:rsidRDefault="00D13344" w:rsidP="000422C4">
            <w:pPr>
              <w:pStyle w:val="ListParagraph"/>
              <w:numPr>
                <w:ilvl w:val="0"/>
                <w:numId w:val="3"/>
              </w:numPr>
            </w:pPr>
            <w:r>
              <w:t xml:space="preserve">Describe my family </w:t>
            </w:r>
          </w:p>
        </w:tc>
        <w:tc>
          <w:tcPr>
            <w:tcW w:w="5358" w:type="dxa"/>
          </w:tcPr>
          <w:p w14:paraId="2ED22677" w14:textId="77777777" w:rsidR="0044588C" w:rsidRDefault="007913F3" w:rsidP="007913F3">
            <w:pPr>
              <w:pStyle w:val="ListParagraph"/>
              <w:numPr>
                <w:ilvl w:val="0"/>
                <w:numId w:val="3"/>
              </w:numPr>
            </w:pPr>
            <w:r>
              <w:t xml:space="preserve">Unit R lesson 2 </w:t>
            </w:r>
          </w:p>
          <w:p w14:paraId="6AEF5813" w14:textId="77777777" w:rsidR="007913F3" w:rsidRDefault="007913F3" w:rsidP="007913F3">
            <w:pPr>
              <w:pStyle w:val="ListParagraph"/>
              <w:ind w:left="360"/>
            </w:pPr>
            <w:r>
              <w:t xml:space="preserve">Present Vocabulary and Hangman </w:t>
            </w:r>
          </w:p>
          <w:p w14:paraId="7CC3EA2B" w14:textId="77777777" w:rsidR="007913F3" w:rsidRDefault="007913F3" w:rsidP="007913F3">
            <w:pPr>
              <w:pStyle w:val="ListParagraph"/>
              <w:ind w:left="360"/>
            </w:pPr>
            <w:r>
              <w:t>Use question and answer 1 and 2</w:t>
            </w:r>
          </w:p>
          <w:p w14:paraId="7302A901" w14:textId="77777777" w:rsidR="007913F3" w:rsidRDefault="007913F3" w:rsidP="007913F3">
            <w:pPr>
              <w:pStyle w:val="ListParagraph"/>
              <w:ind w:left="360"/>
            </w:pPr>
            <w:r>
              <w:t>Children to practise saying if they have any siblings</w:t>
            </w:r>
          </w:p>
          <w:p w14:paraId="3291E24A" w14:textId="77777777" w:rsidR="007913F3" w:rsidRDefault="007913F3" w:rsidP="007913F3">
            <w:pPr>
              <w:pStyle w:val="ListParagraph"/>
              <w:ind w:left="360"/>
            </w:pPr>
            <w:r>
              <w:t xml:space="preserve">Children can record into books </w:t>
            </w:r>
          </w:p>
        </w:tc>
      </w:tr>
      <w:tr w:rsidR="007913F3" w14:paraId="39F6BA45" w14:textId="77777777" w:rsidTr="1D6A5F50">
        <w:tc>
          <w:tcPr>
            <w:tcW w:w="1740" w:type="dxa"/>
          </w:tcPr>
          <w:p w14:paraId="78941E47" w14:textId="66679672" w:rsidR="00D13344" w:rsidRDefault="00CD6B7D" w:rsidP="00D13344">
            <w:pPr>
              <w:jc w:val="center"/>
            </w:pPr>
            <w:r>
              <w:t>4</w:t>
            </w:r>
          </w:p>
        </w:tc>
        <w:tc>
          <w:tcPr>
            <w:tcW w:w="3358" w:type="dxa"/>
          </w:tcPr>
          <w:p w14:paraId="5DBE3A57" w14:textId="77777777" w:rsidR="00D13344" w:rsidRDefault="00D13344" w:rsidP="00D13344">
            <w:pPr>
              <w:pStyle w:val="ListParagraph"/>
              <w:numPr>
                <w:ilvl w:val="0"/>
                <w:numId w:val="4"/>
              </w:numPr>
            </w:pPr>
            <w:r>
              <w:t>Using conjunctions</w:t>
            </w:r>
          </w:p>
        </w:tc>
        <w:tc>
          <w:tcPr>
            <w:tcW w:w="5358" w:type="dxa"/>
          </w:tcPr>
          <w:p w14:paraId="1D016881" w14:textId="77777777" w:rsidR="00D13344" w:rsidRDefault="008B23D4" w:rsidP="008B23D4">
            <w:pPr>
              <w:pStyle w:val="ListParagraph"/>
              <w:numPr>
                <w:ilvl w:val="0"/>
                <w:numId w:val="4"/>
              </w:numPr>
            </w:pPr>
            <w:r>
              <w:t xml:space="preserve">Use PowerPoint saved in folder </w:t>
            </w:r>
          </w:p>
          <w:p w14:paraId="63C59600" w14:textId="77777777" w:rsidR="008B23D4" w:rsidRDefault="008B23D4" w:rsidP="008B23D4">
            <w:pPr>
              <w:pStyle w:val="ListParagraph"/>
              <w:ind w:left="360"/>
            </w:pPr>
            <w:r>
              <w:t>Children to practise creating their own sentences at the end. These can be recorded in their books.</w:t>
            </w:r>
          </w:p>
        </w:tc>
      </w:tr>
      <w:tr w:rsidR="007913F3" w14:paraId="5F700F54" w14:textId="77777777" w:rsidTr="1D6A5F50">
        <w:tc>
          <w:tcPr>
            <w:tcW w:w="1740" w:type="dxa"/>
          </w:tcPr>
          <w:p w14:paraId="29B4EA11" w14:textId="32F5F79A" w:rsidR="00D13344" w:rsidRDefault="00CD6B7D" w:rsidP="00D13344">
            <w:pPr>
              <w:jc w:val="center"/>
            </w:pPr>
            <w:r>
              <w:t>5</w:t>
            </w:r>
          </w:p>
        </w:tc>
        <w:tc>
          <w:tcPr>
            <w:tcW w:w="3358" w:type="dxa"/>
          </w:tcPr>
          <w:p w14:paraId="0691D2F6" w14:textId="77777777" w:rsidR="00D13344" w:rsidRDefault="00D13344" w:rsidP="00D13344">
            <w:pPr>
              <w:pStyle w:val="ListParagraph"/>
              <w:numPr>
                <w:ilvl w:val="0"/>
                <w:numId w:val="5"/>
              </w:numPr>
            </w:pPr>
            <w:r>
              <w:t>Household tasks</w:t>
            </w:r>
          </w:p>
        </w:tc>
        <w:tc>
          <w:tcPr>
            <w:tcW w:w="5358" w:type="dxa"/>
          </w:tcPr>
          <w:p w14:paraId="57DF8893" w14:textId="77777777" w:rsidR="008B23D4" w:rsidRDefault="008B23D4" w:rsidP="008B23D4">
            <w:pPr>
              <w:pStyle w:val="ListParagraph"/>
              <w:numPr>
                <w:ilvl w:val="0"/>
                <w:numId w:val="5"/>
              </w:numPr>
            </w:pPr>
            <w:r>
              <w:t>Unit R lesson 3</w:t>
            </w:r>
          </w:p>
          <w:p w14:paraId="528DC0B2" w14:textId="77777777" w:rsidR="00D13344" w:rsidRDefault="008B23D4" w:rsidP="008B23D4">
            <w:pPr>
              <w:pStyle w:val="ListParagraph"/>
              <w:ind w:left="360"/>
            </w:pPr>
            <w:r>
              <w:t xml:space="preserve">Present vocab and play games Hit It and hangman </w:t>
            </w:r>
          </w:p>
          <w:p w14:paraId="47468E8D" w14:textId="77777777" w:rsidR="008B23D4" w:rsidRDefault="008B23D4" w:rsidP="008B23D4">
            <w:pPr>
              <w:pStyle w:val="ListParagraph"/>
              <w:ind w:left="360"/>
            </w:pPr>
            <w:r>
              <w:t xml:space="preserve">Question and answer 1 </w:t>
            </w:r>
          </w:p>
          <w:p w14:paraId="2F0FF440" w14:textId="77777777" w:rsidR="008B23D4" w:rsidRDefault="008B23D4" w:rsidP="008B23D4">
            <w:pPr>
              <w:pStyle w:val="ListParagraph"/>
              <w:ind w:left="360"/>
            </w:pPr>
            <w:r>
              <w:t xml:space="preserve">Play what are they saying? </w:t>
            </w:r>
          </w:p>
          <w:p w14:paraId="1D77F12E" w14:textId="77777777" w:rsidR="008B23D4" w:rsidRDefault="008B23D4" w:rsidP="008B23D4">
            <w:pPr>
              <w:pStyle w:val="ListParagraph"/>
              <w:ind w:left="360"/>
            </w:pPr>
            <w:r>
              <w:t xml:space="preserve">What’s the answer? </w:t>
            </w:r>
          </w:p>
        </w:tc>
      </w:tr>
      <w:tr w:rsidR="007913F3" w14:paraId="4BF13E96" w14:textId="77777777" w:rsidTr="1D6A5F50">
        <w:tc>
          <w:tcPr>
            <w:tcW w:w="1740" w:type="dxa"/>
          </w:tcPr>
          <w:p w14:paraId="75697EEC" w14:textId="30A09007" w:rsidR="00D13344" w:rsidRDefault="00CD6B7D" w:rsidP="00D13344">
            <w:pPr>
              <w:jc w:val="center"/>
            </w:pPr>
            <w:r>
              <w:t>6</w:t>
            </w:r>
          </w:p>
        </w:tc>
        <w:tc>
          <w:tcPr>
            <w:tcW w:w="3358" w:type="dxa"/>
          </w:tcPr>
          <w:p w14:paraId="5DC2082E" w14:textId="77777777" w:rsidR="00D13344" w:rsidRDefault="00D13344" w:rsidP="00D13344">
            <w:pPr>
              <w:pStyle w:val="ListParagraph"/>
              <w:numPr>
                <w:ilvl w:val="0"/>
                <w:numId w:val="5"/>
              </w:numPr>
            </w:pPr>
            <w:r>
              <w:t xml:space="preserve">Household tasks </w:t>
            </w:r>
          </w:p>
        </w:tc>
        <w:tc>
          <w:tcPr>
            <w:tcW w:w="5358" w:type="dxa"/>
          </w:tcPr>
          <w:p w14:paraId="374E725B" w14:textId="77777777" w:rsidR="00D13344" w:rsidRDefault="008B23D4" w:rsidP="00D13344">
            <w:pPr>
              <w:pStyle w:val="ListParagraph"/>
              <w:numPr>
                <w:ilvl w:val="0"/>
                <w:numId w:val="5"/>
              </w:numPr>
            </w:pPr>
            <w:r>
              <w:t>Unit R Lesson 3</w:t>
            </w:r>
          </w:p>
          <w:p w14:paraId="1B27DFBA" w14:textId="77777777" w:rsidR="008B23D4" w:rsidRDefault="008B23D4" w:rsidP="008B23D4">
            <w:pPr>
              <w:pStyle w:val="ListParagraph"/>
              <w:ind w:left="360"/>
            </w:pPr>
            <w:r>
              <w:t xml:space="preserve">Review vocab and focus on using the negative to say what they do and don’t do. </w:t>
            </w:r>
          </w:p>
          <w:p w14:paraId="2BD72B65" w14:textId="77777777" w:rsidR="008B23D4" w:rsidRDefault="008B23D4" w:rsidP="008B23D4">
            <w:pPr>
              <w:pStyle w:val="ListParagraph"/>
              <w:ind w:left="360"/>
            </w:pPr>
            <w:r>
              <w:t xml:space="preserve">Children to draw table in book with </w:t>
            </w:r>
            <w:proofErr w:type="spellStart"/>
            <w:r>
              <w:t>Oui</w:t>
            </w:r>
            <w:proofErr w:type="spellEnd"/>
            <w:r>
              <w:t xml:space="preserve"> or Non and children record in the columns what they do and do not do in their house. This could be done by reviewing the vocab together and children then writing in each one </w:t>
            </w:r>
            <w:proofErr w:type="spellStart"/>
            <w:r>
              <w:t>one</w:t>
            </w:r>
            <w:proofErr w:type="spellEnd"/>
            <w:r>
              <w:t xml:space="preserve"> at a time into the right column for them. </w:t>
            </w:r>
          </w:p>
        </w:tc>
      </w:tr>
      <w:tr w:rsidR="007913F3" w14:paraId="61D4F5B4" w14:textId="77777777" w:rsidTr="1D6A5F50">
        <w:tc>
          <w:tcPr>
            <w:tcW w:w="1740" w:type="dxa"/>
          </w:tcPr>
          <w:p w14:paraId="44B0A208" w14:textId="26798D1D" w:rsidR="00D13344" w:rsidRDefault="00CD6B7D" w:rsidP="00D13344">
            <w:pPr>
              <w:jc w:val="center"/>
            </w:pPr>
            <w:r>
              <w:t>7</w:t>
            </w:r>
          </w:p>
        </w:tc>
        <w:tc>
          <w:tcPr>
            <w:tcW w:w="3358" w:type="dxa"/>
          </w:tcPr>
          <w:p w14:paraId="383F1B6D" w14:textId="77777777" w:rsidR="00D13344" w:rsidRDefault="0086765D" w:rsidP="00D13344">
            <w:pPr>
              <w:pStyle w:val="ListParagraph"/>
              <w:numPr>
                <w:ilvl w:val="0"/>
                <w:numId w:val="5"/>
              </w:numPr>
            </w:pPr>
            <w:r>
              <w:t xml:space="preserve">To Tu or to </w:t>
            </w:r>
            <w:proofErr w:type="spellStart"/>
            <w:r>
              <w:t>Vous</w:t>
            </w:r>
            <w:proofErr w:type="spellEnd"/>
            <w:r>
              <w:t xml:space="preserve">? </w:t>
            </w:r>
          </w:p>
        </w:tc>
        <w:tc>
          <w:tcPr>
            <w:tcW w:w="5358" w:type="dxa"/>
          </w:tcPr>
          <w:p w14:paraId="1D0AF4F6" w14:textId="77777777" w:rsidR="00D13344" w:rsidRDefault="00FE500C" w:rsidP="0086765D">
            <w:pPr>
              <w:pStyle w:val="ListParagraph"/>
              <w:numPr>
                <w:ilvl w:val="0"/>
                <w:numId w:val="5"/>
              </w:numPr>
            </w:pPr>
            <w:hyperlink r:id="rId10" w:history="1">
              <w:r w:rsidR="0086765D" w:rsidRPr="00925730">
                <w:rPr>
                  <w:rStyle w:val="Hyperlink"/>
                </w:rPr>
                <w:t>https://www.you</w:t>
              </w:r>
              <w:bookmarkStart w:id="0" w:name="_GoBack"/>
              <w:bookmarkEnd w:id="0"/>
              <w:r w:rsidR="0086765D" w:rsidRPr="00925730">
                <w:rPr>
                  <w:rStyle w:val="Hyperlink"/>
                </w:rPr>
                <w:t>t</w:t>
              </w:r>
              <w:r w:rsidR="0086765D" w:rsidRPr="00925730">
                <w:rPr>
                  <w:rStyle w:val="Hyperlink"/>
                </w:rPr>
                <w:t>ube.com/watch?v=H2TtTDi-lvk</w:t>
              </w:r>
            </w:hyperlink>
          </w:p>
          <w:p w14:paraId="78F27589" w14:textId="77777777" w:rsidR="0086765D" w:rsidRDefault="0086765D" w:rsidP="00D13344">
            <w:pPr>
              <w:pStyle w:val="ListParagraph"/>
              <w:ind w:left="360"/>
            </w:pPr>
            <w:r>
              <w:t xml:space="preserve">Watch the above video and discuss the times when to use </w:t>
            </w:r>
            <w:proofErr w:type="spellStart"/>
            <w:r>
              <w:t>tu</w:t>
            </w:r>
            <w:proofErr w:type="spellEnd"/>
            <w:r>
              <w:t xml:space="preserve"> and </w:t>
            </w:r>
            <w:proofErr w:type="spellStart"/>
            <w:r>
              <w:t>vous</w:t>
            </w:r>
            <w:proofErr w:type="spellEnd"/>
            <w:r>
              <w:t xml:space="preserve">. </w:t>
            </w:r>
          </w:p>
          <w:p w14:paraId="081827C0" w14:textId="77777777" w:rsidR="0086765D" w:rsidRDefault="0086765D" w:rsidP="00D13344">
            <w:pPr>
              <w:pStyle w:val="ListParagraph"/>
              <w:ind w:left="360"/>
            </w:pPr>
            <w:r>
              <w:lastRenderedPageBreak/>
              <w:t xml:space="preserve">Use the resource sheet saved in the folder- use the activity on page 3 to practise using </w:t>
            </w:r>
            <w:proofErr w:type="spellStart"/>
            <w:r>
              <w:t>tu</w:t>
            </w:r>
            <w:proofErr w:type="spellEnd"/>
            <w:r>
              <w:t xml:space="preserve"> and </w:t>
            </w:r>
            <w:proofErr w:type="spellStart"/>
            <w:r>
              <w:t>vous</w:t>
            </w:r>
            <w:proofErr w:type="spellEnd"/>
            <w:r>
              <w:t xml:space="preserve">. </w:t>
            </w:r>
          </w:p>
          <w:p w14:paraId="38DB29D1" w14:textId="77777777" w:rsidR="0086765D" w:rsidRDefault="0086765D" w:rsidP="00D13344">
            <w:pPr>
              <w:pStyle w:val="ListParagraph"/>
              <w:ind w:left="360"/>
            </w:pPr>
            <w:r>
              <w:t xml:space="preserve">Example: </w:t>
            </w:r>
            <w:r>
              <w:rPr>
                <w:noProof/>
              </w:rPr>
              <w:drawing>
                <wp:inline distT="0" distB="0" distL="0" distR="0" wp14:anchorId="3BFB9D1D" wp14:editId="7A9436AF">
                  <wp:extent cx="2872740" cy="1206813"/>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08496" cy="1221834"/>
                          </a:xfrm>
                          <a:prstGeom prst="rect">
                            <a:avLst/>
                          </a:prstGeom>
                        </pic:spPr>
                      </pic:pic>
                    </a:graphicData>
                  </a:graphic>
                </wp:inline>
              </w:drawing>
            </w:r>
          </w:p>
        </w:tc>
      </w:tr>
      <w:tr w:rsidR="007913F3" w14:paraId="252E4CF0" w14:textId="77777777" w:rsidTr="1D6A5F50">
        <w:tc>
          <w:tcPr>
            <w:tcW w:w="1740" w:type="dxa"/>
          </w:tcPr>
          <w:p w14:paraId="2B2B7304" w14:textId="205555D2" w:rsidR="0086765D" w:rsidRDefault="00CD6B7D" w:rsidP="00D13344">
            <w:pPr>
              <w:jc w:val="center"/>
            </w:pPr>
            <w:r>
              <w:lastRenderedPageBreak/>
              <w:t>8</w:t>
            </w:r>
          </w:p>
        </w:tc>
        <w:tc>
          <w:tcPr>
            <w:tcW w:w="3358" w:type="dxa"/>
            <w:vMerge w:val="restart"/>
          </w:tcPr>
          <w:p w14:paraId="49956C55" w14:textId="77777777" w:rsidR="0086765D" w:rsidRDefault="0086765D" w:rsidP="00D13344">
            <w:pPr>
              <w:pStyle w:val="ListParagraph"/>
              <w:numPr>
                <w:ilvl w:val="0"/>
                <w:numId w:val="5"/>
              </w:numPr>
            </w:pPr>
            <w:r>
              <w:t xml:space="preserve">Extended writing piece </w:t>
            </w:r>
          </w:p>
        </w:tc>
        <w:tc>
          <w:tcPr>
            <w:tcW w:w="5358" w:type="dxa"/>
            <w:vMerge w:val="restart"/>
          </w:tcPr>
          <w:p w14:paraId="1B367C5C" w14:textId="77777777" w:rsidR="0086765D" w:rsidRDefault="0086765D" w:rsidP="0086765D">
            <w:pPr>
              <w:pStyle w:val="ListParagraph"/>
              <w:numPr>
                <w:ilvl w:val="0"/>
                <w:numId w:val="5"/>
              </w:numPr>
            </w:pPr>
            <w:r>
              <w:t xml:space="preserve">Provide model and scaffold entitled Ma </w:t>
            </w:r>
            <w:proofErr w:type="spellStart"/>
            <w:r>
              <w:t>Famille</w:t>
            </w:r>
            <w:proofErr w:type="spellEnd"/>
          </w:p>
          <w:p w14:paraId="43D2C95D" w14:textId="77777777" w:rsidR="0086765D" w:rsidRDefault="0086765D" w:rsidP="0086765D">
            <w:pPr>
              <w:pStyle w:val="ListParagraph"/>
              <w:ind w:left="360"/>
            </w:pPr>
            <w:r>
              <w:t xml:space="preserve">Children to be given time to follow school’s writing process to produce a more extended piece of writing for the children. </w:t>
            </w:r>
          </w:p>
        </w:tc>
      </w:tr>
      <w:tr w:rsidR="007913F3" w14:paraId="5D369756" w14:textId="77777777" w:rsidTr="1D6A5F50">
        <w:tc>
          <w:tcPr>
            <w:tcW w:w="1740" w:type="dxa"/>
          </w:tcPr>
          <w:p w14:paraId="446DE71A" w14:textId="7C37A749" w:rsidR="0086765D" w:rsidRDefault="00CD6B7D" w:rsidP="00D13344">
            <w:pPr>
              <w:jc w:val="center"/>
            </w:pPr>
            <w:r>
              <w:t>9</w:t>
            </w:r>
          </w:p>
        </w:tc>
        <w:tc>
          <w:tcPr>
            <w:tcW w:w="3358" w:type="dxa"/>
            <w:vMerge/>
          </w:tcPr>
          <w:p w14:paraId="0A37501D" w14:textId="77777777" w:rsidR="0086765D" w:rsidRDefault="0086765D" w:rsidP="00D13344">
            <w:pPr>
              <w:pStyle w:val="ListParagraph"/>
              <w:numPr>
                <w:ilvl w:val="0"/>
                <w:numId w:val="5"/>
              </w:numPr>
            </w:pPr>
          </w:p>
        </w:tc>
        <w:tc>
          <w:tcPr>
            <w:tcW w:w="5358" w:type="dxa"/>
            <w:vMerge/>
          </w:tcPr>
          <w:p w14:paraId="5DAB6C7B" w14:textId="77777777" w:rsidR="0086765D" w:rsidRDefault="0086765D" w:rsidP="0086765D">
            <w:pPr>
              <w:pStyle w:val="ListParagraph"/>
              <w:ind w:left="360"/>
            </w:pPr>
          </w:p>
        </w:tc>
      </w:tr>
      <w:tr w:rsidR="007913F3" w14:paraId="4737E36C" w14:textId="77777777" w:rsidTr="1D6A5F50">
        <w:tc>
          <w:tcPr>
            <w:tcW w:w="1740" w:type="dxa"/>
          </w:tcPr>
          <w:p w14:paraId="735DA4F4" w14:textId="13EDB524" w:rsidR="0086765D" w:rsidRDefault="00CD6B7D" w:rsidP="00D13344">
            <w:pPr>
              <w:jc w:val="center"/>
            </w:pPr>
            <w:r>
              <w:t>10</w:t>
            </w:r>
          </w:p>
        </w:tc>
        <w:tc>
          <w:tcPr>
            <w:tcW w:w="3358" w:type="dxa"/>
            <w:vMerge/>
          </w:tcPr>
          <w:p w14:paraId="02EB378F" w14:textId="77777777" w:rsidR="0086765D" w:rsidRDefault="0086765D" w:rsidP="00D13344">
            <w:pPr>
              <w:pStyle w:val="ListParagraph"/>
              <w:numPr>
                <w:ilvl w:val="0"/>
                <w:numId w:val="5"/>
              </w:numPr>
            </w:pPr>
          </w:p>
        </w:tc>
        <w:tc>
          <w:tcPr>
            <w:tcW w:w="5358" w:type="dxa"/>
            <w:vMerge/>
          </w:tcPr>
          <w:p w14:paraId="6A05A809" w14:textId="77777777" w:rsidR="0086765D" w:rsidRDefault="0086765D" w:rsidP="0086765D">
            <w:pPr>
              <w:pStyle w:val="ListParagraph"/>
              <w:ind w:left="360"/>
            </w:pPr>
          </w:p>
        </w:tc>
      </w:tr>
    </w:tbl>
    <w:p w14:paraId="5A39BBE3" w14:textId="77777777" w:rsidR="00C57251" w:rsidRDefault="00C57251"/>
    <w:tbl>
      <w:tblPr>
        <w:tblStyle w:val="TableGrid"/>
        <w:tblW w:w="0" w:type="auto"/>
        <w:tblLook w:val="04A0" w:firstRow="1" w:lastRow="0" w:firstColumn="1" w:lastColumn="0" w:noHBand="0" w:noVBand="1"/>
      </w:tblPr>
      <w:tblGrid>
        <w:gridCol w:w="10456"/>
      </w:tblGrid>
      <w:tr w:rsidR="00264A38" w14:paraId="32F61A70" w14:textId="77777777" w:rsidTr="00264A38">
        <w:tc>
          <w:tcPr>
            <w:tcW w:w="10456" w:type="dxa"/>
            <w:shd w:val="clear" w:color="auto" w:fill="BDD6EE" w:themeFill="accent1" w:themeFillTint="66"/>
          </w:tcPr>
          <w:p w14:paraId="62BB7EBF" w14:textId="77777777" w:rsidR="00264A38" w:rsidRDefault="00264A38">
            <w:r>
              <w:t xml:space="preserve">Subject Knowledge Support </w:t>
            </w:r>
          </w:p>
        </w:tc>
      </w:tr>
      <w:tr w:rsidR="00264A38" w14:paraId="6AB9697F" w14:textId="77777777" w:rsidTr="00264A38">
        <w:tc>
          <w:tcPr>
            <w:tcW w:w="10456" w:type="dxa"/>
          </w:tcPr>
          <w:p w14:paraId="31467E38" w14:textId="77777777" w:rsidR="00084C60" w:rsidRDefault="00084C60" w:rsidP="00084C60">
            <w:pPr>
              <w:pStyle w:val="ListParagraph"/>
              <w:numPr>
                <w:ilvl w:val="0"/>
                <w:numId w:val="8"/>
              </w:numPr>
              <w:rPr>
                <w:sz w:val="20"/>
                <w:szCs w:val="20"/>
              </w:rPr>
            </w:pPr>
            <w:r w:rsidRPr="006D5CAD">
              <w:rPr>
                <w:sz w:val="20"/>
                <w:szCs w:val="20"/>
              </w:rPr>
              <w:t xml:space="preserve">If you’re asking </w:t>
            </w:r>
            <w:r>
              <w:rPr>
                <w:sz w:val="20"/>
                <w:szCs w:val="20"/>
              </w:rPr>
              <w:t>pupils</w:t>
            </w:r>
            <w:r w:rsidRPr="006D5CAD">
              <w:rPr>
                <w:sz w:val="20"/>
                <w:szCs w:val="20"/>
              </w:rPr>
              <w:t xml:space="preserve"> to write the names for French family members, remind them to include the accent on the letter “</w:t>
            </w:r>
            <w:r w:rsidRPr="006D5CAD">
              <w:rPr>
                <w:i/>
                <w:sz w:val="20"/>
                <w:szCs w:val="20"/>
              </w:rPr>
              <w:t>è”</w:t>
            </w:r>
            <w:r w:rsidRPr="006D5CAD">
              <w:rPr>
                <w:sz w:val="20"/>
                <w:szCs w:val="20"/>
              </w:rPr>
              <w:t xml:space="preserve"> when needed — the words aren’t spelt correctly without </w:t>
            </w:r>
            <w:r>
              <w:rPr>
                <w:sz w:val="20"/>
                <w:szCs w:val="20"/>
              </w:rPr>
              <w:t>it</w:t>
            </w:r>
            <w:r w:rsidRPr="006D5CAD">
              <w:rPr>
                <w:sz w:val="20"/>
                <w:szCs w:val="20"/>
              </w:rPr>
              <w:t xml:space="preserve">.  </w:t>
            </w:r>
          </w:p>
          <w:p w14:paraId="183153FA" w14:textId="77777777" w:rsidR="00084C60" w:rsidRPr="006D5CAD" w:rsidRDefault="00084C60" w:rsidP="00084C60">
            <w:pPr>
              <w:pStyle w:val="ListParagraph"/>
              <w:numPr>
                <w:ilvl w:val="0"/>
                <w:numId w:val="8"/>
              </w:numPr>
              <w:rPr>
                <w:sz w:val="20"/>
                <w:szCs w:val="20"/>
              </w:rPr>
            </w:pPr>
            <w:r w:rsidRPr="006D5CAD">
              <w:rPr>
                <w:sz w:val="20"/>
                <w:szCs w:val="20"/>
              </w:rPr>
              <w:t>“</w:t>
            </w:r>
            <w:r w:rsidRPr="006D5CAD">
              <w:rPr>
                <w:i/>
                <w:sz w:val="20"/>
                <w:szCs w:val="20"/>
              </w:rPr>
              <w:t xml:space="preserve">Ma </w:t>
            </w:r>
            <w:proofErr w:type="spellStart"/>
            <w:r w:rsidRPr="006D5CAD">
              <w:rPr>
                <w:i/>
                <w:sz w:val="20"/>
                <w:szCs w:val="20"/>
              </w:rPr>
              <w:t>sœur</w:t>
            </w:r>
            <w:proofErr w:type="spellEnd"/>
            <w:r w:rsidRPr="006D5CAD">
              <w:rPr>
                <w:sz w:val="20"/>
                <w:szCs w:val="20"/>
              </w:rPr>
              <w:t>” — you should use an “</w:t>
            </w:r>
            <w:r w:rsidRPr="006D5CAD">
              <w:rPr>
                <w:i/>
                <w:sz w:val="20"/>
                <w:szCs w:val="20"/>
              </w:rPr>
              <w:t>œ</w:t>
            </w:r>
            <w:r>
              <w:rPr>
                <w:i/>
                <w:sz w:val="20"/>
                <w:szCs w:val="20"/>
              </w:rPr>
              <w:t>”</w:t>
            </w:r>
            <w:r w:rsidRPr="006D5CAD">
              <w:rPr>
                <w:sz w:val="20"/>
                <w:szCs w:val="20"/>
              </w:rPr>
              <w:t xml:space="preserve"> to spell “</w:t>
            </w:r>
            <w:proofErr w:type="spellStart"/>
            <w:r w:rsidRPr="006D5CAD">
              <w:rPr>
                <w:i/>
                <w:sz w:val="20"/>
                <w:szCs w:val="20"/>
              </w:rPr>
              <w:t>sœur</w:t>
            </w:r>
            <w:proofErr w:type="spellEnd"/>
            <w:r w:rsidRPr="006D5CAD">
              <w:rPr>
                <w:sz w:val="20"/>
                <w:szCs w:val="20"/>
              </w:rPr>
              <w:t>”.  Practise writing out French characters such as “</w:t>
            </w:r>
            <w:r w:rsidRPr="006D5CAD">
              <w:rPr>
                <w:i/>
                <w:sz w:val="20"/>
                <w:szCs w:val="20"/>
              </w:rPr>
              <w:t>œ</w:t>
            </w:r>
            <w:r w:rsidRPr="006D5CAD">
              <w:rPr>
                <w:sz w:val="20"/>
                <w:szCs w:val="20"/>
              </w:rPr>
              <w:t>” and “</w:t>
            </w:r>
            <w:r w:rsidRPr="006D5CAD">
              <w:rPr>
                <w:i/>
                <w:sz w:val="20"/>
                <w:szCs w:val="20"/>
              </w:rPr>
              <w:t>ç</w:t>
            </w:r>
            <w:r w:rsidRPr="006D5CAD">
              <w:rPr>
                <w:sz w:val="20"/>
                <w:szCs w:val="20"/>
              </w:rPr>
              <w:t>” with your class, so they get used to writing them.</w:t>
            </w:r>
          </w:p>
          <w:p w14:paraId="1D83316A" w14:textId="77777777" w:rsidR="00DE6CB2" w:rsidRPr="00084C60" w:rsidRDefault="00084C60" w:rsidP="00084C60">
            <w:pPr>
              <w:pStyle w:val="ListParagraph"/>
              <w:numPr>
                <w:ilvl w:val="0"/>
                <w:numId w:val="8"/>
              </w:numPr>
            </w:pPr>
            <w:r w:rsidRPr="004D6755">
              <w:rPr>
                <w:sz w:val="20"/>
                <w:szCs w:val="20"/>
              </w:rPr>
              <w:t xml:space="preserve">This </w:t>
            </w:r>
            <w:r>
              <w:rPr>
                <w:sz w:val="20"/>
                <w:szCs w:val="20"/>
              </w:rPr>
              <w:t>lesson</w:t>
            </w:r>
            <w:r w:rsidRPr="004D6755">
              <w:rPr>
                <w:sz w:val="20"/>
                <w:szCs w:val="20"/>
              </w:rPr>
              <w:t xml:space="preserve"> also uses the possessive pronouns “</w:t>
            </w:r>
            <w:r w:rsidRPr="004D6755">
              <w:rPr>
                <w:i/>
                <w:sz w:val="20"/>
                <w:szCs w:val="20"/>
              </w:rPr>
              <w:t>mon</w:t>
            </w:r>
            <w:r w:rsidRPr="004D6755">
              <w:rPr>
                <w:sz w:val="20"/>
                <w:szCs w:val="20"/>
              </w:rPr>
              <w:t>”</w:t>
            </w:r>
            <w:r>
              <w:rPr>
                <w:sz w:val="20"/>
                <w:szCs w:val="20"/>
              </w:rPr>
              <w:t>,</w:t>
            </w:r>
            <w:r w:rsidRPr="004D6755">
              <w:rPr>
                <w:sz w:val="20"/>
                <w:szCs w:val="20"/>
              </w:rPr>
              <w:t xml:space="preserve"> “</w:t>
            </w:r>
            <w:r w:rsidRPr="004D6755">
              <w:rPr>
                <w:i/>
                <w:sz w:val="20"/>
                <w:szCs w:val="20"/>
              </w:rPr>
              <w:t>ma</w:t>
            </w:r>
            <w:r>
              <w:rPr>
                <w:sz w:val="20"/>
                <w:szCs w:val="20"/>
              </w:rPr>
              <w:t>” and “</w:t>
            </w:r>
            <w:proofErr w:type="spellStart"/>
            <w:r w:rsidRPr="007129BB">
              <w:rPr>
                <w:i/>
                <w:sz w:val="20"/>
                <w:szCs w:val="20"/>
              </w:rPr>
              <w:t>mes</w:t>
            </w:r>
            <w:proofErr w:type="spellEnd"/>
            <w:r>
              <w:rPr>
                <w:sz w:val="20"/>
                <w:szCs w:val="20"/>
              </w:rPr>
              <w:t xml:space="preserve">” to mean </w:t>
            </w:r>
            <w:proofErr w:type="gramStart"/>
            <w:r>
              <w:rPr>
                <w:sz w:val="20"/>
                <w:szCs w:val="20"/>
              </w:rPr>
              <w:t>“my”</w:t>
            </w:r>
            <w:proofErr w:type="gramEnd"/>
            <w:r>
              <w:rPr>
                <w:sz w:val="20"/>
                <w:szCs w:val="20"/>
              </w:rPr>
              <w:t>.  Use “</w:t>
            </w:r>
            <w:r w:rsidRPr="00EC4288">
              <w:rPr>
                <w:i/>
                <w:sz w:val="20"/>
                <w:szCs w:val="20"/>
              </w:rPr>
              <w:t>mon</w:t>
            </w:r>
            <w:r>
              <w:rPr>
                <w:sz w:val="20"/>
                <w:szCs w:val="20"/>
              </w:rPr>
              <w:t>” for masculine words, “</w:t>
            </w:r>
            <w:r w:rsidRPr="00EC4288">
              <w:rPr>
                <w:i/>
                <w:sz w:val="20"/>
                <w:szCs w:val="20"/>
              </w:rPr>
              <w:t>ma</w:t>
            </w:r>
            <w:r>
              <w:rPr>
                <w:sz w:val="20"/>
                <w:szCs w:val="20"/>
              </w:rPr>
              <w:t>” for feminine words and “</w:t>
            </w:r>
            <w:proofErr w:type="spellStart"/>
            <w:r w:rsidRPr="00726872">
              <w:rPr>
                <w:i/>
                <w:sz w:val="20"/>
                <w:szCs w:val="20"/>
              </w:rPr>
              <w:t>mes</w:t>
            </w:r>
            <w:proofErr w:type="spellEnd"/>
            <w:r>
              <w:rPr>
                <w:sz w:val="20"/>
                <w:szCs w:val="20"/>
              </w:rPr>
              <w:t>” for plural words</w:t>
            </w:r>
          </w:p>
          <w:p w14:paraId="7ECA7972" w14:textId="77777777" w:rsidR="00084C60" w:rsidRDefault="00084C60" w:rsidP="00084C60">
            <w:pPr>
              <w:pStyle w:val="ListParagraph"/>
              <w:numPr>
                <w:ilvl w:val="0"/>
                <w:numId w:val="8"/>
              </w:numPr>
              <w:rPr>
                <w:rFonts w:cs="Times New Roman"/>
                <w:sz w:val="20"/>
                <w:szCs w:val="20"/>
              </w:rPr>
            </w:pPr>
            <w:r>
              <w:rPr>
                <w:rFonts w:cs="Times New Roman"/>
                <w:sz w:val="20"/>
                <w:szCs w:val="20"/>
              </w:rPr>
              <w:t>I</w:t>
            </w:r>
            <w:r w:rsidRPr="0098608B">
              <w:rPr>
                <w:rFonts w:cs="Times New Roman"/>
                <w:sz w:val="20"/>
                <w:szCs w:val="20"/>
              </w:rPr>
              <w:t>n French</w:t>
            </w:r>
            <w:r>
              <w:rPr>
                <w:rFonts w:cs="Times New Roman"/>
                <w:sz w:val="20"/>
                <w:szCs w:val="20"/>
              </w:rPr>
              <w:t>, the words for “</w:t>
            </w:r>
            <w:proofErr w:type="spellStart"/>
            <w:r>
              <w:rPr>
                <w:rFonts w:cs="Times New Roman"/>
                <w:sz w:val="20"/>
                <w:szCs w:val="20"/>
              </w:rPr>
              <w:t>half brother</w:t>
            </w:r>
            <w:proofErr w:type="spellEnd"/>
            <w:r>
              <w:rPr>
                <w:rFonts w:cs="Times New Roman"/>
                <w:sz w:val="20"/>
                <w:szCs w:val="20"/>
              </w:rPr>
              <w:t>” and “stepbrother” are the same — “</w:t>
            </w:r>
            <w:r w:rsidRPr="0098608B">
              <w:rPr>
                <w:rFonts w:cs="Times New Roman"/>
                <w:i/>
                <w:sz w:val="20"/>
                <w:szCs w:val="20"/>
              </w:rPr>
              <w:t>demi-frère</w:t>
            </w:r>
            <w:r>
              <w:rPr>
                <w:rFonts w:cs="Times New Roman"/>
                <w:sz w:val="20"/>
                <w:szCs w:val="20"/>
              </w:rPr>
              <w:t>”.  “</w:t>
            </w:r>
            <w:proofErr w:type="spellStart"/>
            <w:r>
              <w:rPr>
                <w:rFonts w:cs="Times New Roman"/>
                <w:sz w:val="20"/>
                <w:szCs w:val="20"/>
              </w:rPr>
              <w:t>Half sister</w:t>
            </w:r>
            <w:proofErr w:type="spellEnd"/>
            <w:r>
              <w:rPr>
                <w:rFonts w:cs="Times New Roman"/>
                <w:sz w:val="20"/>
                <w:szCs w:val="20"/>
              </w:rPr>
              <w:t>” and “stepsister” are both translated as “</w:t>
            </w:r>
            <w:r w:rsidRPr="0098608B">
              <w:rPr>
                <w:rFonts w:cs="Times New Roman"/>
                <w:i/>
                <w:sz w:val="20"/>
                <w:szCs w:val="20"/>
              </w:rPr>
              <w:t>demi-</w:t>
            </w:r>
            <w:proofErr w:type="spellStart"/>
            <w:r w:rsidRPr="0098608B">
              <w:rPr>
                <w:rFonts w:cs="Times New Roman"/>
                <w:i/>
                <w:sz w:val="20"/>
                <w:szCs w:val="20"/>
              </w:rPr>
              <w:t>sœur</w:t>
            </w:r>
            <w:proofErr w:type="spellEnd"/>
            <w:r>
              <w:rPr>
                <w:rFonts w:cs="Times New Roman"/>
                <w:sz w:val="20"/>
                <w:szCs w:val="20"/>
              </w:rPr>
              <w:t>”.</w:t>
            </w:r>
          </w:p>
          <w:p w14:paraId="618D6A26" w14:textId="77777777" w:rsidR="00084C60" w:rsidRDefault="00084C60" w:rsidP="00084C60">
            <w:pPr>
              <w:pStyle w:val="ListParagraph"/>
              <w:numPr>
                <w:ilvl w:val="0"/>
                <w:numId w:val="8"/>
              </w:numPr>
              <w:rPr>
                <w:rFonts w:cs="Times New Roman"/>
                <w:sz w:val="20"/>
                <w:szCs w:val="20"/>
              </w:rPr>
            </w:pPr>
            <w:r>
              <w:rPr>
                <w:rFonts w:cs="Times New Roman"/>
                <w:sz w:val="20"/>
                <w:szCs w:val="20"/>
              </w:rPr>
              <w:t>There are two words for “cousin” in French (“</w:t>
            </w:r>
            <w:r w:rsidRPr="0099247B">
              <w:rPr>
                <w:rFonts w:cs="Times New Roman"/>
                <w:i/>
                <w:sz w:val="20"/>
                <w:szCs w:val="20"/>
              </w:rPr>
              <w:t>le cousin</w:t>
            </w:r>
            <w:r>
              <w:rPr>
                <w:rFonts w:cs="Times New Roman"/>
                <w:sz w:val="20"/>
                <w:szCs w:val="20"/>
              </w:rPr>
              <w:t>” or “</w:t>
            </w:r>
            <w:r w:rsidRPr="0099247B">
              <w:rPr>
                <w:rFonts w:cs="Times New Roman"/>
                <w:i/>
                <w:sz w:val="20"/>
                <w:szCs w:val="20"/>
              </w:rPr>
              <w:t xml:space="preserve">la </w:t>
            </w:r>
            <w:proofErr w:type="spellStart"/>
            <w:r w:rsidRPr="0099247B">
              <w:rPr>
                <w:rFonts w:cs="Times New Roman"/>
                <w:i/>
                <w:sz w:val="20"/>
                <w:szCs w:val="20"/>
              </w:rPr>
              <w:t>cousine</w:t>
            </w:r>
            <w:proofErr w:type="spellEnd"/>
            <w:r>
              <w:rPr>
                <w:rFonts w:cs="Times New Roman"/>
                <w:sz w:val="20"/>
                <w:szCs w:val="20"/>
              </w:rPr>
              <w:t>”) — the word changes depending on the gender of the person you’re talking about.</w:t>
            </w:r>
          </w:p>
          <w:p w14:paraId="25F3032B" w14:textId="77777777" w:rsidR="00084C60" w:rsidRDefault="00084C60" w:rsidP="00084C60">
            <w:pPr>
              <w:pStyle w:val="ListParagraph"/>
              <w:numPr>
                <w:ilvl w:val="0"/>
                <w:numId w:val="8"/>
              </w:numPr>
              <w:rPr>
                <w:rFonts w:cs="Times New Roman"/>
                <w:sz w:val="20"/>
                <w:szCs w:val="20"/>
              </w:rPr>
            </w:pPr>
            <w:r>
              <w:rPr>
                <w:rFonts w:cs="Times New Roman"/>
                <w:sz w:val="20"/>
                <w:szCs w:val="20"/>
              </w:rPr>
              <w:t>The word for “daughter” in French is “</w:t>
            </w:r>
            <w:proofErr w:type="spellStart"/>
            <w:r w:rsidRPr="0098608B">
              <w:rPr>
                <w:rFonts w:cs="Times New Roman"/>
                <w:i/>
                <w:sz w:val="20"/>
                <w:szCs w:val="20"/>
              </w:rPr>
              <w:t>fille</w:t>
            </w:r>
            <w:proofErr w:type="spellEnd"/>
            <w:r>
              <w:rPr>
                <w:rFonts w:cs="Times New Roman"/>
                <w:sz w:val="20"/>
                <w:szCs w:val="20"/>
              </w:rPr>
              <w:t>”— which is why “only child (girl)” is “</w:t>
            </w:r>
            <w:proofErr w:type="spellStart"/>
            <w:r w:rsidRPr="0098608B">
              <w:rPr>
                <w:rFonts w:cs="Times New Roman"/>
                <w:i/>
                <w:sz w:val="20"/>
                <w:szCs w:val="20"/>
              </w:rPr>
              <w:t>fille</w:t>
            </w:r>
            <w:proofErr w:type="spellEnd"/>
            <w:r w:rsidRPr="0098608B">
              <w:rPr>
                <w:rFonts w:cs="Times New Roman"/>
                <w:i/>
                <w:sz w:val="20"/>
                <w:szCs w:val="20"/>
              </w:rPr>
              <w:t xml:space="preserve"> unique</w:t>
            </w:r>
            <w:r>
              <w:rPr>
                <w:rFonts w:cs="Times New Roman"/>
                <w:sz w:val="20"/>
                <w:szCs w:val="20"/>
              </w:rPr>
              <w:t>”.  “</w:t>
            </w:r>
            <w:r w:rsidRPr="00726872">
              <w:rPr>
                <w:rFonts w:cs="Times New Roman"/>
                <w:i/>
                <w:sz w:val="20"/>
                <w:szCs w:val="20"/>
              </w:rPr>
              <w:t xml:space="preserve">Une </w:t>
            </w:r>
            <w:proofErr w:type="spellStart"/>
            <w:r w:rsidRPr="00726872">
              <w:rPr>
                <w:rFonts w:cs="Times New Roman"/>
                <w:i/>
                <w:sz w:val="20"/>
                <w:szCs w:val="20"/>
              </w:rPr>
              <w:t>fille</w:t>
            </w:r>
            <w:proofErr w:type="spellEnd"/>
            <w:r>
              <w:rPr>
                <w:rFonts w:cs="Times New Roman"/>
                <w:sz w:val="20"/>
                <w:szCs w:val="20"/>
              </w:rPr>
              <w:t>” can also mean “a girl”.  The word for “son” is “</w:t>
            </w:r>
            <w:proofErr w:type="spellStart"/>
            <w:r w:rsidRPr="000E6466">
              <w:rPr>
                <w:rFonts w:cs="Times New Roman"/>
                <w:i/>
                <w:sz w:val="20"/>
                <w:szCs w:val="20"/>
              </w:rPr>
              <w:t>fils</w:t>
            </w:r>
            <w:proofErr w:type="spellEnd"/>
            <w:r>
              <w:rPr>
                <w:rFonts w:cs="Times New Roman"/>
                <w:sz w:val="20"/>
                <w:szCs w:val="20"/>
              </w:rPr>
              <w:t>”.</w:t>
            </w:r>
          </w:p>
          <w:p w14:paraId="2280501C" w14:textId="77777777" w:rsidR="00084C60" w:rsidRPr="00084C60" w:rsidRDefault="00084C60" w:rsidP="00084C60">
            <w:pPr>
              <w:pStyle w:val="ListParagraph"/>
              <w:numPr>
                <w:ilvl w:val="0"/>
                <w:numId w:val="8"/>
              </w:numPr>
              <w:rPr>
                <w:rFonts w:cs="Times New Roman"/>
                <w:b/>
                <w:sz w:val="20"/>
                <w:szCs w:val="20"/>
                <w:u w:val="single"/>
              </w:rPr>
            </w:pPr>
            <w:r>
              <w:rPr>
                <w:rFonts w:cs="Times New Roman"/>
                <w:sz w:val="20"/>
                <w:szCs w:val="20"/>
              </w:rPr>
              <w:t>To make a negative sentence, sandwich “</w:t>
            </w:r>
            <w:r w:rsidRPr="006558DB">
              <w:rPr>
                <w:rFonts w:cs="Times New Roman"/>
                <w:i/>
                <w:sz w:val="20"/>
                <w:szCs w:val="20"/>
              </w:rPr>
              <w:t>ne</w:t>
            </w:r>
            <w:r>
              <w:rPr>
                <w:rFonts w:cs="Times New Roman"/>
                <w:sz w:val="20"/>
                <w:szCs w:val="20"/>
              </w:rPr>
              <w:t>” and “</w:t>
            </w:r>
            <w:r w:rsidRPr="006558DB">
              <w:rPr>
                <w:rFonts w:cs="Times New Roman"/>
                <w:i/>
                <w:sz w:val="20"/>
                <w:szCs w:val="20"/>
              </w:rPr>
              <w:t>pas</w:t>
            </w:r>
            <w:r>
              <w:rPr>
                <w:rFonts w:cs="Times New Roman"/>
                <w:sz w:val="20"/>
                <w:szCs w:val="20"/>
              </w:rPr>
              <w:t>” around the verb — “</w:t>
            </w:r>
            <w:r>
              <w:rPr>
                <w:rFonts w:cs="Times New Roman"/>
                <w:i/>
                <w:sz w:val="20"/>
                <w:szCs w:val="20"/>
              </w:rPr>
              <w:t xml:space="preserve">Je </w:t>
            </w:r>
            <w:proofErr w:type="spellStart"/>
            <w:r>
              <w:rPr>
                <w:rFonts w:cs="Times New Roman"/>
                <w:i/>
                <w:sz w:val="20"/>
                <w:szCs w:val="20"/>
              </w:rPr>
              <w:t>n’ai</w:t>
            </w:r>
            <w:proofErr w:type="spellEnd"/>
            <w:r>
              <w:rPr>
                <w:rFonts w:cs="Times New Roman"/>
                <w:i/>
                <w:sz w:val="20"/>
                <w:szCs w:val="20"/>
              </w:rPr>
              <w:t xml:space="preserve"> pas </w:t>
            </w:r>
            <w:proofErr w:type="spellStart"/>
            <w:r>
              <w:rPr>
                <w:rFonts w:cs="Times New Roman"/>
                <w:i/>
                <w:sz w:val="20"/>
                <w:szCs w:val="20"/>
              </w:rPr>
              <w:t>lavé</w:t>
            </w:r>
            <w:proofErr w:type="spellEnd"/>
            <w:r>
              <w:rPr>
                <w:rFonts w:cs="Times New Roman"/>
                <w:i/>
                <w:sz w:val="20"/>
                <w:szCs w:val="20"/>
              </w:rPr>
              <w:t xml:space="preserve"> la </w:t>
            </w:r>
            <w:proofErr w:type="spellStart"/>
            <w:r>
              <w:rPr>
                <w:rFonts w:cs="Times New Roman"/>
                <w:i/>
                <w:sz w:val="20"/>
                <w:szCs w:val="20"/>
              </w:rPr>
              <w:t>voiture</w:t>
            </w:r>
            <w:proofErr w:type="spellEnd"/>
            <w:r>
              <w:rPr>
                <w:rFonts w:cs="Times New Roman"/>
                <w:i/>
                <w:sz w:val="20"/>
                <w:szCs w:val="20"/>
              </w:rPr>
              <w:t>.</w:t>
            </w:r>
            <w:r>
              <w:rPr>
                <w:rFonts w:cs="Times New Roman"/>
                <w:sz w:val="20"/>
                <w:szCs w:val="20"/>
              </w:rPr>
              <w:t xml:space="preserve">” (“I didn’t wash the car.”).  </w:t>
            </w:r>
            <w:r>
              <w:rPr>
                <w:sz w:val="20"/>
                <w:szCs w:val="20"/>
              </w:rPr>
              <w:t>Don’t forget that when you use “</w:t>
            </w:r>
            <w:r w:rsidRPr="004900AA">
              <w:rPr>
                <w:i/>
                <w:sz w:val="20"/>
                <w:szCs w:val="20"/>
              </w:rPr>
              <w:t>ne</w:t>
            </w:r>
            <w:r>
              <w:rPr>
                <w:sz w:val="20"/>
                <w:szCs w:val="20"/>
              </w:rPr>
              <w:t>” in front of a word starting with a vowel or a mute “h”, you remove the “</w:t>
            </w:r>
            <w:r w:rsidRPr="00207307">
              <w:rPr>
                <w:i/>
                <w:sz w:val="20"/>
                <w:szCs w:val="20"/>
              </w:rPr>
              <w:t>e</w:t>
            </w:r>
            <w:r>
              <w:rPr>
                <w:sz w:val="20"/>
                <w:szCs w:val="20"/>
              </w:rPr>
              <w:t>” and add an apostrophe.</w:t>
            </w:r>
          </w:p>
        </w:tc>
      </w:tr>
    </w:tbl>
    <w:p w14:paraId="0D0B940D" w14:textId="4CFED751" w:rsidR="00264A38" w:rsidRDefault="00264A38"/>
    <w:p w14:paraId="67970D2C" w14:textId="77777777" w:rsidR="00CD6B7D" w:rsidRPr="00C57251" w:rsidRDefault="00CD6B7D"/>
    <w:sectPr w:rsidR="00CD6B7D" w:rsidRPr="00C5725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altName w:val="Arial"/>
    <w:charset w:val="00"/>
    <w:family w:val="auto"/>
    <w:pitch w:val="variable"/>
    <w:sig w:usb0="E00002FF" w:usb1="5000205B" w:usb2="0000002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E6D13"/>
    <w:multiLevelType w:val="hybridMultilevel"/>
    <w:tmpl w:val="F982B8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71351F"/>
    <w:multiLevelType w:val="hybridMultilevel"/>
    <w:tmpl w:val="5ABC64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6533448"/>
    <w:multiLevelType w:val="hybridMultilevel"/>
    <w:tmpl w:val="51BE58D8"/>
    <w:lvl w:ilvl="0" w:tplc="B66CCD14">
      <w:start w:val="1"/>
      <w:numFmt w:val="bullet"/>
      <w:lvlText w:val=""/>
      <w:lvlJc w:val="left"/>
      <w:pPr>
        <w:ind w:left="2226" w:hanging="360"/>
      </w:pPr>
      <w:rPr>
        <w:rFonts w:ascii="Symbol" w:hAnsi="Symbol" w:hint="default"/>
        <w:sz w:val="22"/>
        <w:szCs w:val="22"/>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 w15:restartNumberingAfterBreak="0">
    <w:nsid w:val="169D47FD"/>
    <w:multiLevelType w:val="hybridMultilevel"/>
    <w:tmpl w:val="E93672FC"/>
    <w:lvl w:ilvl="0" w:tplc="8D1A911C">
      <w:start w:val="1"/>
      <w:numFmt w:val="bullet"/>
      <w:lvlText w:val="•"/>
      <w:lvlJc w:val="left"/>
      <w:pPr>
        <w:tabs>
          <w:tab w:val="num" w:pos="720"/>
        </w:tabs>
        <w:ind w:left="720" w:hanging="360"/>
      </w:pPr>
      <w:rPr>
        <w:rFonts w:ascii="Arial" w:hAnsi="Arial" w:hint="default"/>
      </w:rPr>
    </w:lvl>
    <w:lvl w:ilvl="1" w:tplc="6B229822" w:tentative="1">
      <w:start w:val="1"/>
      <w:numFmt w:val="bullet"/>
      <w:lvlText w:val="•"/>
      <w:lvlJc w:val="left"/>
      <w:pPr>
        <w:tabs>
          <w:tab w:val="num" w:pos="1440"/>
        </w:tabs>
        <w:ind w:left="1440" w:hanging="360"/>
      </w:pPr>
      <w:rPr>
        <w:rFonts w:ascii="Arial" w:hAnsi="Arial" w:hint="default"/>
      </w:rPr>
    </w:lvl>
    <w:lvl w:ilvl="2" w:tplc="E83847E6" w:tentative="1">
      <w:start w:val="1"/>
      <w:numFmt w:val="bullet"/>
      <w:lvlText w:val="•"/>
      <w:lvlJc w:val="left"/>
      <w:pPr>
        <w:tabs>
          <w:tab w:val="num" w:pos="2160"/>
        </w:tabs>
        <w:ind w:left="2160" w:hanging="360"/>
      </w:pPr>
      <w:rPr>
        <w:rFonts w:ascii="Arial" w:hAnsi="Arial" w:hint="default"/>
      </w:rPr>
    </w:lvl>
    <w:lvl w:ilvl="3" w:tplc="B04A7396" w:tentative="1">
      <w:start w:val="1"/>
      <w:numFmt w:val="bullet"/>
      <w:lvlText w:val="•"/>
      <w:lvlJc w:val="left"/>
      <w:pPr>
        <w:tabs>
          <w:tab w:val="num" w:pos="2880"/>
        </w:tabs>
        <w:ind w:left="2880" w:hanging="360"/>
      </w:pPr>
      <w:rPr>
        <w:rFonts w:ascii="Arial" w:hAnsi="Arial" w:hint="default"/>
      </w:rPr>
    </w:lvl>
    <w:lvl w:ilvl="4" w:tplc="A3767D60" w:tentative="1">
      <w:start w:val="1"/>
      <w:numFmt w:val="bullet"/>
      <w:lvlText w:val="•"/>
      <w:lvlJc w:val="left"/>
      <w:pPr>
        <w:tabs>
          <w:tab w:val="num" w:pos="3600"/>
        </w:tabs>
        <w:ind w:left="3600" w:hanging="360"/>
      </w:pPr>
      <w:rPr>
        <w:rFonts w:ascii="Arial" w:hAnsi="Arial" w:hint="default"/>
      </w:rPr>
    </w:lvl>
    <w:lvl w:ilvl="5" w:tplc="3848A950" w:tentative="1">
      <w:start w:val="1"/>
      <w:numFmt w:val="bullet"/>
      <w:lvlText w:val="•"/>
      <w:lvlJc w:val="left"/>
      <w:pPr>
        <w:tabs>
          <w:tab w:val="num" w:pos="4320"/>
        </w:tabs>
        <w:ind w:left="4320" w:hanging="360"/>
      </w:pPr>
      <w:rPr>
        <w:rFonts w:ascii="Arial" w:hAnsi="Arial" w:hint="default"/>
      </w:rPr>
    </w:lvl>
    <w:lvl w:ilvl="6" w:tplc="DCE6E59C" w:tentative="1">
      <w:start w:val="1"/>
      <w:numFmt w:val="bullet"/>
      <w:lvlText w:val="•"/>
      <w:lvlJc w:val="left"/>
      <w:pPr>
        <w:tabs>
          <w:tab w:val="num" w:pos="5040"/>
        </w:tabs>
        <w:ind w:left="5040" w:hanging="360"/>
      </w:pPr>
      <w:rPr>
        <w:rFonts w:ascii="Arial" w:hAnsi="Arial" w:hint="default"/>
      </w:rPr>
    </w:lvl>
    <w:lvl w:ilvl="7" w:tplc="557E52E2" w:tentative="1">
      <w:start w:val="1"/>
      <w:numFmt w:val="bullet"/>
      <w:lvlText w:val="•"/>
      <w:lvlJc w:val="left"/>
      <w:pPr>
        <w:tabs>
          <w:tab w:val="num" w:pos="5760"/>
        </w:tabs>
        <w:ind w:left="5760" w:hanging="360"/>
      </w:pPr>
      <w:rPr>
        <w:rFonts w:ascii="Arial" w:hAnsi="Arial" w:hint="default"/>
      </w:rPr>
    </w:lvl>
    <w:lvl w:ilvl="8" w:tplc="2D78E1F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1625FB9"/>
    <w:multiLevelType w:val="hybridMultilevel"/>
    <w:tmpl w:val="8E642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DB206F"/>
    <w:multiLevelType w:val="hybridMultilevel"/>
    <w:tmpl w:val="018839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90911C6"/>
    <w:multiLevelType w:val="hybridMultilevel"/>
    <w:tmpl w:val="9E3E33D4"/>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1B7D3C"/>
    <w:multiLevelType w:val="hybridMultilevel"/>
    <w:tmpl w:val="E6F4A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A82852"/>
    <w:multiLevelType w:val="hybridMultilevel"/>
    <w:tmpl w:val="9796C3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E5958BF"/>
    <w:multiLevelType w:val="hybridMultilevel"/>
    <w:tmpl w:val="DBE0CE34"/>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1B0659E"/>
    <w:multiLevelType w:val="hybridMultilevel"/>
    <w:tmpl w:val="4910434C"/>
    <w:lvl w:ilvl="0" w:tplc="441AF666">
      <w:start w:val="1"/>
      <w:numFmt w:val="bullet"/>
      <w:lvlText w:val="•"/>
      <w:lvlJc w:val="left"/>
      <w:pPr>
        <w:tabs>
          <w:tab w:val="num" w:pos="720"/>
        </w:tabs>
        <w:ind w:left="720" w:hanging="360"/>
      </w:pPr>
      <w:rPr>
        <w:rFonts w:ascii="Arial" w:hAnsi="Arial" w:hint="default"/>
      </w:rPr>
    </w:lvl>
    <w:lvl w:ilvl="1" w:tplc="4D88AA38" w:tentative="1">
      <w:start w:val="1"/>
      <w:numFmt w:val="bullet"/>
      <w:lvlText w:val="•"/>
      <w:lvlJc w:val="left"/>
      <w:pPr>
        <w:tabs>
          <w:tab w:val="num" w:pos="1440"/>
        </w:tabs>
        <w:ind w:left="1440" w:hanging="360"/>
      </w:pPr>
      <w:rPr>
        <w:rFonts w:ascii="Arial" w:hAnsi="Arial" w:hint="default"/>
      </w:rPr>
    </w:lvl>
    <w:lvl w:ilvl="2" w:tplc="AE6256B2" w:tentative="1">
      <w:start w:val="1"/>
      <w:numFmt w:val="bullet"/>
      <w:lvlText w:val="•"/>
      <w:lvlJc w:val="left"/>
      <w:pPr>
        <w:tabs>
          <w:tab w:val="num" w:pos="2160"/>
        </w:tabs>
        <w:ind w:left="2160" w:hanging="360"/>
      </w:pPr>
      <w:rPr>
        <w:rFonts w:ascii="Arial" w:hAnsi="Arial" w:hint="default"/>
      </w:rPr>
    </w:lvl>
    <w:lvl w:ilvl="3" w:tplc="677C8544" w:tentative="1">
      <w:start w:val="1"/>
      <w:numFmt w:val="bullet"/>
      <w:lvlText w:val="•"/>
      <w:lvlJc w:val="left"/>
      <w:pPr>
        <w:tabs>
          <w:tab w:val="num" w:pos="2880"/>
        </w:tabs>
        <w:ind w:left="2880" w:hanging="360"/>
      </w:pPr>
      <w:rPr>
        <w:rFonts w:ascii="Arial" w:hAnsi="Arial" w:hint="default"/>
      </w:rPr>
    </w:lvl>
    <w:lvl w:ilvl="4" w:tplc="F1366DC4" w:tentative="1">
      <w:start w:val="1"/>
      <w:numFmt w:val="bullet"/>
      <w:lvlText w:val="•"/>
      <w:lvlJc w:val="left"/>
      <w:pPr>
        <w:tabs>
          <w:tab w:val="num" w:pos="3600"/>
        </w:tabs>
        <w:ind w:left="3600" w:hanging="360"/>
      </w:pPr>
      <w:rPr>
        <w:rFonts w:ascii="Arial" w:hAnsi="Arial" w:hint="default"/>
      </w:rPr>
    </w:lvl>
    <w:lvl w:ilvl="5" w:tplc="801C1576" w:tentative="1">
      <w:start w:val="1"/>
      <w:numFmt w:val="bullet"/>
      <w:lvlText w:val="•"/>
      <w:lvlJc w:val="left"/>
      <w:pPr>
        <w:tabs>
          <w:tab w:val="num" w:pos="4320"/>
        </w:tabs>
        <w:ind w:left="4320" w:hanging="360"/>
      </w:pPr>
      <w:rPr>
        <w:rFonts w:ascii="Arial" w:hAnsi="Arial" w:hint="default"/>
      </w:rPr>
    </w:lvl>
    <w:lvl w:ilvl="6" w:tplc="BB9E158E" w:tentative="1">
      <w:start w:val="1"/>
      <w:numFmt w:val="bullet"/>
      <w:lvlText w:val="•"/>
      <w:lvlJc w:val="left"/>
      <w:pPr>
        <w:tabs>
          <w:tab w:val="num" w:pos="5040"/>
        </w:tabs>
        <w:ind w:left="5040" w:hanging="360"/>
      </w:pPr>
      <w:rPr>
        <w:rFonts w:ascii="Arial" w:hAnsi="Arial" w:hint="default"/>
      </w:rPr>
    </w:lvl>
    <w:lvl w:ilvl="7" w:tplc="40CA086C" w:tentative="1">
      <w:start w:val="1"/>
      <w:numFmt w:val="bullet"/>
      <w:lvlText w:val="•"/>
      <w:lvlJc w:val="left"/>
      <w:pPr>
        <w:tabs>
          <w:tab w:val="num" w:pos="5760"/>
        </w:tabs>
        <w:ind w:left="5760" w:hanging="360"/>
      </w:pPr>
      <w:rPr>
        <w:rFonts w:ascii="Arial" w:hAnsi="Arial" w:hint="default"/>
      </w:rPr>
    </w:lvl>
    <w:lvl w:ilvl="8" w:tplc="6CFA562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C106A25"/>
    <w:multiLevelType w:val="hybridMultilevel"/>
    <w:tmpl w:val="FA0A05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F416B4E"/>
    <w:multiLevelType w:val="hybridMultilevel"/>
    <w:tmpl w:val="E7F2C5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7E852FF"/>
    <w:multiLevelType w:val="hybridMultilevel"/>
    <w:tmpl w:val="81DC73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8"/>
  </w:num>
  <w:num w:numId="2">
    <w:abstractNumId w:val="13"/>
  </w:num>
  <w:num w:numId="3">
    <w:abstractNumId w:val="11"/>
  </w:num>
  <w:num w:numId="4">
    <w:abstractNumId w:val="1"/>
  </w:num>
  <w:num w:numId="5">
    <w:abstractNumId w:val="0"/>
  </w:num>
  <w:num w:numId="6">
    <w:abstractNumId w:val="9"/>
  </w:num>
  <w:num w:numId="7">
    <w:abstractNumId w:val="6"/>
  </w:num>
  <w:num w:numId="8">
    <w:abstractNumId w:val="5"/>
  </w:num>
  <w:num w:numId="9">
    <w:abstractNumId w:val="10"/>
  </w:num>
  <w:num w:numId="10">
    <w:abstractNumId w:val="4"/>
  </w:num>
  <w:num w:numId="11">
    <w:abstractNumId w:val="3"/>
  </w:num>
  <w:num w:numId="12">
    <w:abstractNumId w:val="7"/>
  </w:num>
  <w:num w:numId="13">
    <w:abstractNumId w:val="2"/>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251"/>
    <w:rsid w:val="00001A78"/>
    <w:rsid w:val="000422C4"/>
    <w:rsid w:val="00084C60"/>
    <w:rsid w:val="00162E10"/>
    <w:rsid w:val="001C3E18"/>
    <w:rsid w:val="001F6C82"/>
    <w:rsid w:val="00212684"/>
    <w:rsid w:val="00264A38"/>
    <w:rsid w:val="00294591"/>
    <w:rsid w:val="002A6702"/>
    <w:rsid w:val="00307808"/>
    <w:rsid w:val="003929A8"/>
    <w:rsid w:val="003C4736"/>
    <w:rsid w:val="003E372C"/>
    <w:rsid w:val="0044588C"/>
    <w:rsid w:val="00451E09"/>
    <w:rsid w:val="00480774"/>
    <w:rsid w:val="004B13D4"/>
    <w:rsid w:val="004B1949"/>
    <w:rsid w:val="004D2DB0"/>
    <w:rsid w:val="004D37BC"/>
    <w:rsid w:val="004F3085"/>
    <w:rsid w:val="00544FCE"/>
    <w:rsid w:val="00556AF6"/>
    <w:rsid w:val="005A2F1E"/>
    <w:rsid w:val="005E415B"/>
    <w:rsid w:val="006D71B7"/>
    <w:rsid w:val="00742B57"/>
    <w:rsid w:val="00775A66"/>
    <w:rsid w:val="007913F3"/>
    <w:rsid w:val="00792828"/>
    <w:rsid w:val="007C040D"/>
    <w:rsid w:val="007C61A0"/>
    <w:rsid w:val="00826DB8"/>
    <w:rsid w:val="0086765D"/>
    <w:rsid w:val="008769FE"/>
    <w:rsid w:val="008849E9"/>
    <w:rsid w:val="008B23D4"/>
    <w:rsid w:val="00967C27"/>
    <w:rsid w:val="009B46C4"/>
    <w:rsid w:val="00A81F5D"/>
    <w:rsid w:val="00A900D8"/>
    <w:rsid w:val="00B16B37"/>
    <w:rsid w:val="00B451B1"/>
    <w:rsid w:val="00B535E2"/>
    <w:rsid w:val="00BE2E22"/>
    <w:rsid w:val="00C17B78"/>
    <w:rsid w:val="00C343A8"/>
    <w:rsid w:val="00C57251"/>
    <w:rsid w:val="00C670AE"/>
    <w:rsid w:val="00CA3DB1"/>
    <w:rsid w:val="00CD6B7D"/>
    <w:rsid w:val="00D11A9E"/>
    <w:rsid w:val="00D13344"/>
    <w:rsid w:val="00D4529A"/>
    <w:rsid w:val="00D51659"/>
    <w:rsid w:val="00D976CA"/>
    <w:rsid w:val="00DE6CB2"/>
    <w:rsid w:val="00DF20A8"/>
    <w:rsid w:val="00E21288"/>
    <w:rsid w:val="00E60AC9"/>
    <w:rsid w:val="00EC4047"/>
    <w:rsid w:val="00F82A42"/>
    <w:rsid w:val="00FE500C"/>
    <w:rsid w:val="1D6A5F50"/>
    <w:rsid w:val="63E0BDE4"/>
    <w:rsid w:val="6BDDDB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0B912"/>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TableParagraph">
    <w:name w:val="Table Paragraph"/>
    <w:basedOn w:val="Normal"/>
    <w:uiPriority w:val="1"/>
    <w:qFormat/>
    <w:rsid w:val="00B16B37"/>
    <w:pPr>
      <w:widowControl w:val="0"/>
      <w:autoSpaceDE w:val="0"/>
      <w:autoSpaceDN w:val="0"/>
      <w:spacing w:after="0" w:line="240" w:lineRule="auto"/>
      <w:ind w:left="446" w:hanging="360"/>
    </w:pPr>
    <w:rPr>
      <w:rFonts w:ascii="Roboto" w:eastAsia="Roboto" w:hAnsi="Roboto" w:cs="Roboto"/>
      <w:lang w:val="en-US"/>
    </w:rPr>
  </w:style>
  <w:style w:type="paragraph" w:styleId="BalloonText">
    <w:name w:val="Balloon Text"/>
    <w:basedOn w:val="Normal"/>
    <w:link w:val="BalloonTextChar"/>
    <w:uiPriority w:val="99"/>
    <w:semiHidden/>
    <w:unhideWhenUsed/>
    <w:rsid w:val="00544FCE"/>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544FCE"/>
    <w:rPr>
      <w:rFonts w:ascii="Tahoma" w:eastAsia="Calibri" w:hAnsi="Tahoma" w:cs="Tahoma"/>
      <w:sz w:val="16"/>
      <w:szCs w:val="16"/>
    </w:rPr>
  </w:style>
  <w:style w:type="character" w:styleId="Hyperlink">
    <w:name w:val="Hyperlink"/>
    <w:basedOn w:val="DefaultParagraphFont"/>
    <w:uiPriority w:val="99"/>
    <w:unhideWhenUsed/>
    <w:rsid w:val="00967C27"/>
    <w:rPr>
      <w:color w:val="0563C1" w:themeColor="hyperlink"/>
      <w:u w:val="single"/>
    </w:rPr>
  </w:style>
  <w:style w:type="character" w:styleId="UnresolvedMention">
    <w:name w:val="Unresolved Mention"/>
    <w:basedOn w:val="DefaultParagraphFont"/>
    <w:uiPriority w:val="99"/>
    <w:semiHidden/>
    <w:unhideWhenUsed/>
    <w:rsid w:val="00967C27"/>
    <w:rPr>
      <w:color w:val="605E5C"/>
      <w:shd w:val="clear" w:color="auto" w:fill="E1DFDD"/>
    </w:rPr>
  </w:style>
  <w:style w:type="paragraph" w:styleId="NoSpacing">
    <w:name w:val="No Spacing"/>
    <w:uiPriority w:val="1"/>
    <w:qFormat/>
    <w:rsid w:val="00C17B78"/>
    <w:pPr>
      <w:spacing w:after="0" w:line="240" w:lineRule="auto"/>
    </w:pPr>
    <w:rPr>
      <w:rFonts w:ascii="Calibri" w:eastAsia="Calibri" w:hAnsi="Calibri" w:cs="Times New Roman"/>
    </w:rPr>
  </w:style>
  <w:style w:type="character" w:styleId="Strong">
    <w:name w:val="Strong"/>
    <w:uiPriority w:val="22"/>
    <w:qFormat/>
    <w:rsid w:val="00294591"/>
    <w:rPr>
      <w:b/>
      <w:bCs/>
    </w:rPr>
  </w:style>
  <w:style w:type="character" w:styleId="FollowedHyperlink">
    <w:name w:val="FollowedHyperlink"/>
    <w:basedOn w:val="DefaultParagraphFont"/>
    <w:uiPriority w:val="99"/>
    <w:semiHidden/>
    <w:unhideWhenUsed/>
    <w:rsid w:val="00FE50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hyperlink" Target="https://www.youtube.com/watch?v=H2TtTDi-lvk"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97611E-D720-4ABC-ABFF-1ED96CE6B49E}">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customXml/itemProps2.xml><?xml version="1.0" encoding="utf-8"?>
<ds:datastoreItem xmlns:ds="http://schemas.openxmlformats.org/officeDocument/2006/customXml" ds:itemID="{B9A126FA-7C39-41F4-A34D-BD78B6DE6C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c22b87-2346-4de0-b904-6e681334ced1"/>
    <ds:schemaRef ds:uri="eb96e5b4-dd72-4ec6-ae68-5117bd2797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EA583A-9F2F-49C7-832C-D8BE6F67DE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514</Words>
  <Characters>2932</Characters>
  <Application>Microsoft Office Word</Application>
  <DocSecurity>0</DocSecurity>
  <Lines>24</Lines>
  <Paragraphs>6</Paragraphs>
  <ScaleCrop>false</ScaleCrop>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Joanne Newton</cp:lastModifiedBy>
  <cp:revision>15</cp:revision>
  <dcterms:created xsi:type="dcterms:W3CDTF">2022-06-20T19:05:00Z</dcterms:created>
  <dcterms:modified xsi:type="dcterms:W3CDTF">2025-06-10T20:34:00Z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y fmtid="{D5CDD505-2E9C-101B-9397-08002B2CF9AE}" pid="3" name="MediaServiceImageTags">
    <vt:lpwstr/>
  </property>
</Properties>
</file>