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8C0" w:rsidRPr="004719CE" w:rsidRDefault="00C57251" w:rsidP="00C57251">
      <w:pPr>
        <w:rPr>
          <w:b/>
          <w:u w:val="single"/>
        </w:rPr>
      </w:pPr>
      <w:r w:rsidRPr="004719CE">
        <w:rPr>
          <w:noProof/>
          <w:lang w:eastAsia="en-GB"/>
        </w:rPr>
        <w:drawing>
          <wp:anchor distT="0" distB="0" distL="114300" distR="114300" simplePos="0" relativeHeight="251658240" behindDoc="1" locked="0" layoutInCell="1" allowOverlap="1">
            <wp:simplePos x="0" y="0"/>
            <wp:positionH relativeFrom="margin">
              <wp:align>right</wp:align>
            </wp:positionH>
            <wp:positionV relativeFrom="paragraph">
              <wp:posOffset>424</wp:posOffset>
            </wp:positionV>
            <wp:extent cx="2437977" cy="801090"/>
            <wp:effectExtent l="0" t="0" r="635" b="0"/>
            <wp:wrapTight wrapText="bothSides">
              <wp:wrapPolygon edited="0">
                <wp:start x="0" y="0"/>
                <wp:lineTo x="0" y="21069"/>
                <wp:lineTo x="21437" y="21069"/>
                <wp:lineTo x="2143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brand-strap.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37977" cy="801090"/>
                    </a:xfrm>
                    <a:prstGeom prst="rect">
                      <a:avLst/>
                    </a:prstGeom>
                  </pic:spPr>
                </pic:pic>
              </a:graphicData>
            </a:graphic>
            <wp14:sizeRelH relativeFrom="page">
              <wp14:pctWidth>0</wp14:pctWidth>
            </wp14:sizeRelH>
            <wp14:sizeRelV relativeFrom="page">
              <wp14:pctHeight>0</wp14:pctHeight>
            </wp14:sizeRelV>
          </wp:anchor>
        </w:drawing>
      </w:r>
      <w:r w:rsidRPr="004719CE">
        <w:rPr>
          <w:b/>
          <w:u w:val="single"/>
        </w:rPr>
        <w:t>Subject Unit Plan</w:t>
      </w:r>
    </w:p>
    <w:p w:rsidR="00C57251" w:rsidRPr="004719CE" w:rsidRDefault="00C57251">
      <w:pPr>
        <w:rPr>
          <w:b/>
        </w:rPr>
      </w:pPr>
      <w:r w:rsidRPr="004719CE">
        <w:rPr>
          <w:b/>
        </w:rPr>
        <w:t>Subject:</w:t>
      </w:r>
      <w:r w:rsidR="009A51DB" w:rsidRPr="004719CE">
        <w:rPr>
          <w:b/>
        </w:rPr>
        <w:t xml:space="preserve"> Science </w:t>
      </w:r>
    </w:p>
    <w:p w:rsidR="00C57251" w:rsidRPr="004719CE" w:rsidRDefault="00C57251">
      <w:pPr>
        <w:rPr>
          <w:b/>
        </w:rPr>
      </w:pPr>
      <w:r w:rsidRPr="004719CE">
        <w:rPr>
          <w:b/>
        </w:rPr>
        <w:t>Unit:</w:t>
      </w:r>
      <w:r w:rsidR="00264A38" w:rsidRPr="004719CE">
        <w:rPr>
          <w:b/>
        </w:rPr>
        <w:t xml:space="preserve"> </w:t>
      </w:r>
      <w:r w:rsidR="00F07624" w:rsidRPr="004719CE">
        <w:rPr>
          <w:b/>
        </w:rPr>
        <w:t>Uses of everyday materials</w:t>
      </w:r>
      <w:r w:rsidR="008C0852" w:rsidRPr="004719CE">
        <w:rPr>
          <w:b/>
        </w:rPr>
        <w:t xml:space="preserve"> </w:t>
      </w:r>
    </w:p>
    <w:p w:rsidR="00C57251" w:rsidRPr="004719CE" w:rsidRDefault="00C57251">
      <w:pPr>
        <w:rPr>
          <w:b/>
        </w:rPr>
      </w:pPr>
      <w:r w:rsidRPr="004719CE">
        <w:rPr>
          <w:b/>
        </w:rPr>
        <w:t xml:space="preserve">Year Group: </w:t>
      </w:r>
      <w:r w:rsidR="0013041C" w:rsidRPr="004719CE">
        <w:rPr>
          <w:b/>
        </w:rPr>
        <w:t>2</w:t>
      </w:r>
    </w:p>
    <w:tbl>
      <w:tblPr>
        <w:tblStyle w:val="TableGrid"/>
        <w:tblW w:w="0" w:type="auto"/>
        <w:tblLook w:val="04A0" w:firstRow="1" w:lastRow="0" w:firstColumn="1" w:lastColumn="0" w:noHBand="0" w:noVBand="1"/>
      </w:tblPr>
      <w:tblGrid>
        <w:gridCol w:w="10416"/>
      </w:tblGrid>
      <w:tr w:rsidR="00C57251" w:rsidRPr="004719CE" w:rsidTr="00F07624">
        <w:trPr>
          <w:trHeight w:val="1595"/>
        </w:trPr>
        <w:tc>
          <w:tcPr>
            <w:tcW w:w="10416" w:type="dxa"/>
          </w:tcPr>
          <w:p w:rsidR="00C57251" w:rsidRPr="004719CE" w:rsidRDefault="00C57251" w:rsidP="00DB6250">
            <w:r w:rsidRPr="004719CE">
              <w:t>Overview of Unit:</w:t>
            </w:r>
          </w:p>
          <w:p w:rsidR="008C0852" w:rsidRPr="004719CE" w:rsidRDefault="008C0852" w:rsidP="008C0852">
            <w:pPr>
              <w:pStyle w:val="paragraph"/>
              <w:numPr>
                <w:ilvl w:val="0"/>
                <w:numId w:val="16"/>
              </w:numPr>
              <w:spacing w:before="0" w:beforeAutospacing="0" w:after="0" w:afterAutospacing="0"/>
              <w:ind w:left="0" w:firstLine="0"/>
              <w:textAlignment w:val="baseline"/>
              <w:rPr>
                <w:rFonts w:asciiTheme="minorHAnsi" w:hAnsiTheme="minorHAnsi" w:cstheme="minorHAnsi"/>
                <w:sz w:val="22"/>
                <w:szCs w:val="22"/>
              </w:rPr>
            </w:pPr>
            <w:r w:rsidRPr="004719CE">
              <w:rPr>
                <w:rStyle w:val="normaltextrun"/>
                <w:rFonts w:asciiTheme="minorHAnsi" w:hAnsiTheme="minorHAnsi" w:cstheme="minorHAnsi"/>
                <w:color w:val="000000"/>
                <w:sz w:val="22"/>
                <w:szCs w:val="22"/>
              </w:rPr>
              <w:t>Identify and compare the suitability of a variety of everyday materials, including wood, metal, plastic, glass, brick, rock, paper and cardboard for particular uses.</w:t>
            </w:r>
            <w:r w:rsidRPr="004719CE">
              <w:rPr>
                <w:rStyle w:val="eop"/>
                <w:rFonts w:asciiTheme="minorHAnsi" w:hAnsiTheme="minorHAnsi" w:cstheme="minorHAnsi"/>
                <w:color w:val="000000"/>
                <w:sz w:val="22"/>
                <w:szCs w:val="22"/>
              </w:rPr>
              <w:t> </w:t>
            </w:r>
          </w:p>
          <w:p w:rsidR="008C0852" w:rsidRPr="004719CE" w:rsidRDefault="008C0852" w:rsidP="008C0852">
            <w:pPr>
              <w:pStyle w:val="paragraph"/>
              <w:numPr>
                <w:ilvl w:val="0"/>
                <w:numId w:val="16"/>
              </w:numPr>
              <w:spacing w:before="0" w:beforeAutospacing="0" w:after="0" w:afterAutospacing="0"/>
              <w:ind w:left="0" w:firstLine="0"/>
              <w:textAlignment w:val="baseline"/>
              <w:rPr>
                <w:rFonts w:asciiTheme="minorHAnsi" w:hAnsiTheme="minorHAnsi" w:cstheme="minorHAnsi"/>
                <w:sz w:val="22"/>
                <w:szCs w:val="22"/>
              </w:rPr>
            </w:pPr>
            <w:r w:rsidRPr="004719CE">
              <w:rPr>
                <w:rStyle w:val="normaltextrun"/>
                <w:rFonts w:asciiTheme="minorHAnsi" w:hAnsiTheme="minorHAnsi" w:cstheme="minorHAnsi"/>
                <w:color w:val="000000"/>
                <w:sz w:val="22"/>
                <w:szCs w:val="22"/>
              </w:rPr>
              <w:t>Describe how the shapes of solid objects made from some materials can be changed by squashing, bending, twisting and stretching. </w:t>
            </w:r>
            <w:r w:rsidRPr="004719CE">
              <w:rPr>
                <w:rStyle w:val="eop"/>
                <w:rFonts w:asciiTheme="minorHAnsi" w:hAnsiTheme="minorHAnsi" w:cstheme="minorHAnsi"/>
                <w:color w:val="000000"/>
                <w:sz w:val="22"/>
                <w:szCs w:val="22"/>
              </w:rPr>
              <w:t> </w:t>
            </w:r>
          </w:p>
          <w:p w:rsidR="009A51DB" w:rsidRPr="004719CE" w:rsidRDefault="009A51DB" w:rsidP="00F07624">
            <w:pPr>
              <w:pStyle w:val="paragraph"/>
              <w:spacing w:before="0" w:beforeAutospacing="0" w:after="0" w:afterAutospacing="0"/>
              <w:textAlignment w:val="baseline"/>
              <w:rPr>
                <w:rFonts w:asciiTheme="minorHAnsi" w:hAnsiTheme="minorHAnsi" w:cstheme="minorHAnsi"/>
                <w:color w:val="000000"/>
                <w:sz w:val="22"/>
                <w:szCs w:val="22"/>
              </w:rPr>
            </w:pPr>
          </w:p>
        </w:tc>
      </w:tr>
      <w:tr w:rsidR="00F07624" w:rsidRPr="004719CE" w:rsidTr="00AF5FB7">
        <w:trPr>
          <w:trHeight w:val="2076"/>
        </w:trPr>
        <w:tc>
          <w:tcPr>
            <w:tcW w:w="10416" w:type="dxa"/>
          </w:tcPr>
          <w:p w:rsidR="00F07624" w:rsidRPr="004719CE" w:rsidRDefault="00F07624" w:rsidP="00DB6250">
            <w:r w:rsidRPr="004719CE">
              <w:t>Scientific enquiry:</w:t>
            </w:r>
          </w:p>
          <w:p w:rsidR="00F07624" w:rsidRPr="004719CE" w:rsidRDefault="00F07624" w:rsidP="00DB6250"/>
          <w:p w:rsidR="00F07624" w:rsidRPr="004719CE" w:rsidRDefault="00F07624" w:rsidP="00DB6250">
            <w:pPr>
              <w:rPr>
                <w:b/>
              </w:rPr>
            </w:pPr>
            <w:r w:rsidRPr="004719CE">
              <w:t xml:space="preserve">Investigation question: </w:t>
            </w:r>
            <w:r w:rsidR="00A50FCF" w:rsidRPr="004719CE">
              <w:t xml:space="preserve">Which material mops up the ‘wee’ best? </w:t>
            </w:r>
            <w:r w:rsidR="00A50FCF" w:rsidRPr="004719CE">
              <w:rPr>
                <w:b/>
              </w:rPr>
              <w:t>Comparative and fair testing</w:t>
            </w:r>
          </w:p>
        </w:tc>
      </w:tr>
    </w:tbl>
    <w:p w:rsidR="00C57251" w:rsidRPr="004719CE" w:rsidRDefault="00C57251"/>
    <w:tbl>
      <w:tblPr>
        <w:tblStyle w:val="TableGrid"/>
        <w:tblW w:w="0" w:type="auto"/>
        <w:tblLook w:val="04A0" w:firstRow="1" w:lastRow="0" w:firstColumn="1" w:lastColumn="0" w:noHBand="0" w:noVBand="1"/>
      </w:tblPr>
      <w:tblGrid>
        <w:gridCol w:w="1838"/>
        <w:gridCol w:w="4309"/>
        <w:gridCol w:w="4309"/>
      </w:tblGrid>
      <w:tr w:rsidR="003C4736" w:rsidRPr="004719CE" w:rsidTr="00264A38">
        <w:tc>
          <w:tcPr>
            <w:tcW w:w="1838" w:type="dxa"/>
            <w:shd w:val="clear" w:color="auto" w:fill="BDD6EE" w:themeFill="accent1" w:themeFillTint="66"/>
            <w:vAlign w:val="center"/>
          </w:tcPr>
          <w:p w:rsidR="00C57251" w:rsidRPr="004719CE" w:rsidRDefault="00264A38" w:rsidP="00264A38">
            <w:pPr>
              <w:jc w:val="center"/>
            </w:pPr>
            <w:r w:rsidRPr="004719CE">
              <w:t>Session number</w:t>
            </w:r>
          </w:p>
        </w:tc>
        <w:tc>
          <w:tcPr>
            <w:tcW w:w="4309" w:type="dxa"/>
            <w:shd w:val="clear" w:color="auto" w:fill="BDD6EE" w:themeFill="accent1" w:themeFillTint="66"/>
            <w:vAlign w:val="center"/>
          </w:tcPr>
          <w:p w:rsidR="00C57251" w:rsidRPr="004719CE" w:rsidRDefault="00264A38" w:rsidP="00C57251">
            <w:pPr>
              <w:jc w:val="center"/>
            </w:pPr>
            <w:r w:rsidRPr="004719CE">
              <w:t>Sequenced learning points</w:t>
            </w:r>
          </w:p>
        </w:tc>
        <w:tc>
          <w:tcPr>
            <w:tcW w:w="4309" w:type="dxa"/>
            <w:shd w:val="clear" w:color="auto" w:fill="BDD6EE" w:themeFill="accent1" w:themeFillTint="66"/>
            <w:vAlign w:val="center"/>
          </w:tcPr>
          <w:p w:rsidR="00C57251" w:rsidRPr="004719CE" w:rsidRDefault="00264A38" w:rsidP="00C57251">
            <w:pPr>
              <w:jc w:val="center"/>
            </w:pPr>
            <w:r w:rsidRPr="004719CE">
              <w:t xml:space="preserve">Activities </w:t>
            </w:r>
          </w:p>
        </w:tc>
      </w:tr>
      <w:tr w:rsidR="003C4736" w:rsidRPr="004719CE" w:rsidTr="00264A38">
        <w:tc>
          <w:tcPr>
            <w:tcW w:w="1838" w:type="dxa"/>
          </w:tcPr>
          <w:p w:rsidR="00C57251" w:rsidRPr="004719CE" w:rsidRDefault="00264A38" w:rsidP="003C4736">
            <w:pPr>
              <w:jc w:val="center"/>
            </w:pPr>
            <w:r w:rsidRPr="004719CE">
              <w:t>1</w:t>
            </w:r>
          </w:p>
        </w:tc>
        <w:tc>
          <w:tcPr>
            <w:tcW w:w="4309" w:type="dxa"/>
          </w:tcPr>
          <w:p w:rsidR="003C4736" w:rsidRDefault="00203094" w:rsidP="00203094">
            <w:pPr>
              <w:pStyle w:val="ListParagraph"/>
              <w:numPr>
                <w:ilvl w:val="0"/>
                <w:numId w:val="1"/>
              </w:numPr>
            </w:pPr>
            <w:r>
              <w:t xml:space="preserve">To </w:t>
            </w:r>
            <w:r>
              <w:t xml:space="preserve">describe how </w:t>
            </w:r>
            <w:proofErr w:type="gramStart"/>
            <w:r>
              <w:t>plants</w:t>
            </w:r>
            <w:proofErr w:type="gramEnd"/>
            <w:r>
              <w:t xml:space="preserve"> need water, light and a suitable temperature to grow and stay healthy.</w:t>
            </w:r>
          </w:p>
          <w:p w:rsidR="00203094" w:rsidRPr="004719CE" w:rsidRDefault="00203094" w:rsidP="00203094">
            <w:pPr>
              <w:pStyle w:val="ListParagraph"/>
              <w:ind w:left="360"/>
            </w:pPr>
          </w:p>
        </w:tc>
        <w:tc>
          <w:tcPr>
            <w:tcW w:w="4309" w:type="dxa"/>
          </w:tcPr>
          <w:p w:rsidR="00C57251" w:rsidRPr="004719CE" w:rsidRDefault="00C57251" w:rsidP="003C4736">
            <w:pPr>
              <w:pStyle w:val="ListParagraph"/>
              <w:numPr>
                <w:ilvl w:val="0"/>
                <w:numId w:val="1"/>
              </w:numPr>
            </w:pPr>
          </w:p>
        </w:tc>
      </w:tr>
      <w:tr w:rsidR="003C4736" w:rsidRPr="004719CE" w:rsidTr="00264A38">
        <w:tc>
          <w:tcPr>
            <w:tcW w:w="1838" w:type="dxa"/>
          </w:tcPr>
          <w:p w:rsidR="00C57251" w:rsidRPr="004719CE" w:rsidRDefault="00264A38" w:rsidP="003C4736">
            <w:pPr>
              <w:jc w:val="center"/>
            </w:pPr>
            <w:r w:rsidRPr="004719CE">
              <w:t>2</w:t>
            </w:r>
          </w:p>
        </w:tc>
        <w:tc>
          <w:tcPr>
            <w:tcW w:w="4309" w:type="dxa"/>
          </w:tcPr>
          <w:p w:rsidR="003C4736" w:rsidRDefault="00203094" w:rsidP="00203094">
            <w:pPr>
              <w:pStyle w:val="ListParagraph"/>
              <w:numPr>
                <w:ilvl w:val="0"/>
                <w:numId w:val="2"/>
              </w:numPr>
            </w:pPr>
            <w:r>
              <w:t>To look closely at the parts of a seed that will grow into a plant and explain how it will germinate.</w:t>
            </w:r>
          </w:p>
          <w:p w:rsidR="00203094" w:rsidRPr="004719CE" w:rsidRDefault="00203094" w:rsidP="00203094">
            <w:pPr>
              <w:pStyle w:val="ListParagraph"/>
              <w:ind w:left="360"/>
            </w:pPr>
          </w:p>
        </w:tc>
        <w:tc>
          <w:tcPr>
            <w:tcW w:w="4309" w:type="dxa"/>
          </w:tcPr>
          <w:p w:rsidR="00DB6250" w:rsidRPr="004719CE" w:rsidRDefault="00DB6250" w:rsidP="003C4736">
            <w:pPr>
              <w:pStyle w:val="ListParagraph"/>
              <w:numPr>
                <w:ilvl w:val="0"/>
                <w:numId w:val="2"/>
              </w:numPr>
            </w:pPr>
          </w:p>
        </w:tc>
      </w:tr>
      <w:tr w:rsidR="003C4736" w:rsidRPr="004719CE" w:rsidTr="00264A38">
        <w:tc>
          <w:tcPr>
            <w:tcW w:w="1838" w:type="dxa"/>
          </w:tcPr>
          <w:p w:rsidR="00C57251" w:rsidRPr="004719CE" w:rsidRDefault="00264A38" w:rsidP="003C4736">
            <w:pPr>
              <w:jc w:val="center"/>
            </w:pPr>
            <w:r w:rsidRPr="004719CE">
              <w:t>3</w:t>
            </w:r>
          </w:p>
        </w:tc>
        <w:tc>
          <w:tcPr>
            <w:tcW w:w="4309" w:type="dxa"/>
          </w:tcPr>
          <w:p w:rsidR="003C4736" w:rsidRDefault="00203094" w:rsidP="00203094">
            <w:pPr>
              <w:pStyle w:val="ListParagraph"/>
              <w:numPr>
                <w:ilvl w:val="0"/>
                <w:numId w:val="3"/>
              </w:numPr>
            </w:pPr>
            <w:r>
              <w:t>T</w:t>
            </w:r>
            <w:r w:rsidRPr="00203094">
              <w:t>o describe the life cycle of a plant.</w:t>
            </w:r>
          </w:p>
          <w:p w:rsidR="00203094" w:rsidRPr="004719CE" w:rsidRDefault="00203094" w:rsidP="00203094">
            <w:pPr>
              <w:pStyle w:val="ListParagraph"/>
              <w:ind w:left="360"/>
            </w:pPr>
          </w:p>
        </w:tc>
        <w:tc>
          <w:tcPr>
            <w:tcW w:w="4309" w:type="dxa"/>
          </w:tcPr>
          <w:p w:rsidR="003C4736" w:rsidRPr="004719CE" w:rsidRDefault="003C4736" w:rsidP="00DB6250">
            <w:pPr>
              <w:pStyle w:val="ListParagraph"/>
              <w:numPr>
                <w:ilvl w:val="0"/>
                <w:numId w:val="3"/>
              </w:numPr>
            </w:pPr>
          </w:p>
        </w:tc>
      </w:tr>
      <w:tr w:rsidR="003C4736" w:rsidRPr="004719CE" w:rsidTr="00264A38">
        <w:tc>
          <w:tcPr>
            <w:tcW w:w="1838" w:type="dxa"/>
          </w:tcPr>
          <w:p w:rsidR="00264A38" w:rsidRPr="004719CE" w:rsidRDefault="00264A38" w:rsidP="003C4736">
            <w:pPr>
              <w:jc w:val="center"/>
            </w:pPr>
            <w:r w:rsidRPr="004719CE">
              <w:t>4</w:t>
            </w:r>
          </w:p>
        </w:tc>
        <w:tc>
          <w:tcPr>
            <w:tcW w:w="4309" w:type="dxa"/>
          </w:tcPr>
          <w:p w:rsidR="007C61A0" w:rsidRDefault="00203094" w:rsidP="00203094">
            <w:pPr>
              <w:pStyle w:val="ListParagraph"/>
              <w:numPr>
                <w:ilvl w:val="0"/>
                <w:numId w:val="4"/>
              </w:numPr>
            </w:pPr>
            <w:r>
              <w:t>To explain what plants need to grow and stay healthy.</w:t>
            </w:r>
          </w:p>
          <w:p w:rsidR="00203094" w:rsidRPr="004719CE" w:rsidRDefault="00203094" w:rsidP="00203094">
            <w:pPr>
              <w:pStyle w:val="ListParagraph"/>
              <w:ind w:left="360"/>
            </w:pPr>
          </w:p>
        </w:tc>
        <w:tc>
          <w:tcPr>
            <w:tcW w:w="4309" w:type="dxa"/>
          </w:tcPr>
          <w:p w:rsidR="00264A38" w:rsidRPr="004719CE" w:rsidRDefault="00264A38" w:rsidP="007C61A0">
            <w:pPr>
              <w:pStyle w:val="ListParagraph"/>
              <w:numPr>
                <w:ilvl w:val="0"/>
                <w:numId w:val="4"/>
              </w:numPr>
            </w:pPr>
          </w:p>
        </w:tc>
      </w:tr>
      <w:tr w:rsidR="003C4736" w:rsidRPr="004719CE" w:rsidTr="00264A38">
        <w:tc>
          <w:tcPr>
            <w:tcW w:w="1838" w:type="dxa"/>
          </w:tcPr>
          <w:p w:rsidR="00264A38" w:rsidRPr="004719CE" w:rsidRDefault="00264A38" w:rsidP="003C4736">
            <w:pPr>
              <w:jc w:val="center"/>
            </w:pPr>
            <w:r w:rsidRPr="004719CE">
              <w:t>5</w:t>
            </w:r>
          </w:p>
        </w:tc>
        <w:tc>
          <w:tcPr>
            <w:tcW w:w="4309" w:type="dxa"/>
          </w:tcPr>
          <w:p w:rsidR="007C61A0" w:rsidRDefault="00203094" w:rsidP="00203094">
            <w:pPr>
              <w:pStyle w:val="ListParagraph"/>
              <w:numPr>
                <w:ilvl w:val="0"/>
                <w:numId w:val="5"/>
              </w:numPr>
            </w:pPr>
            <w:r>
              <w:t>To describe what happens if plants don’t get all the things they need.</w:t>
            </w:r>
          </w:p>
          <w:p w:rsidR="00203094" w:rsidRPr="004719CE" w:rsidRDefault="00203094" w:rsidP="00203094">
            <w:pPr>
              <w:pStyle w:val="ListParagraph"/>
              <w:ind w:left="360"/>
            </w:pPr>
          </w:p>
        </w:tc>
        <w:tc>
          <w:tcPr>
            <w:tcW w:w="4309" w:type="dxa"/>
          </w:tcPr>
          <w:p w:rsidR="007C61A0" w:rsidRPr="004719CE" w:rsidRDefault="007C61A0" w:rsidP="007C61A0">
            <w:pPr>
              <w:pStyle w:val="ListParagraph"/>
              <w:numPr>
                <w:ilvl w:val="0"/>
                <w:numId w:val="4"/>
              </w:numPr>
            </w:pPr>
          </w:p>
        </w:tc>
      </w:tr>
      <w:tr w:rsidR="00203094" w:rsidRPr="004719CE" w:rsidTr="00264A38">
        <w:tc>
          <w:tcPr>
            <w:tcW w:w="1838" w:type="dxa"/>
          </w:tcPr>
          <w:p w:rsidR="00203094" w:rsidRPr="004719CE" w:rsidRDefault="00203094" w:rsidP="003C4736">
            <w:pPr>
              <w:jc w:val="center"/>
            </w:pPr>
            <w:r>
              <w:t>6</w:t>
            </w:r>
          </w:p>
        </w:tc>
        <w:tc>
          <w:tcPr>
            <w:tcW w:w="4309" w:type="dxa"/>
          </w:tcPr>
          <w:p w:rsidR="00203094" w:rsidRDefault="00203094" w:rsidP="00203094">
            <w:pPr>
              <w:pStyle w:val="ListParagraph"/>
              <w:numPr>
                <w:ilvl w:val="0"/>
                <w:numId w:val="5"/>
              </w:numPr>
            </w:pPr>
            <w:r>
              <w:t xml:space="preserve">To explain how plants are suited to </w:t>
            </w:r>
          </w:p>
          <w:p w:rsidR="00203094" w:rsidRDefault="00203094" w:rsidP="00203094">
            <w:pPr>
              <w:pStyle w:val="ListParagraph"/>
              <w:ind w:left="360"/>
            </w:pPr>
            <w:r>
              <w:t>their habitats.</w:t>
            </w:r>
          </w:p>
          <w:p w:rsidR="00203094" w:rsidRDefault="00203094" w:rsidP="00203094">
            <w:pPr>
              <w:pStyle w:val="ListParagraph"/>
              <w:ind w:left="360"/>
            </w:pPr>
          </w:p>
        </w:tc>
        <w:tc>
          <w:tcPr>
            <w:tcW w:w="4309" w:type="dxa"/>
          </w:tcPr>
          <w:p w:rsidR="00203094" w:rsidRPr="004719CE" w:rsidRDefault="00203094" w:rsidP="007C61A0">
            <w:pPr>
              <w:pStyle w:val="ListParagraph"/>
              <w:numPr>
                <w:ilvl w:val="0"/>
                <w:numId w:val="4"/>
              </w:numPr>
            </w:pPr>
          </w:p>
        </w:tc>
      </w:tr>
    </w:tbl>
    <w:p w:rsidR="00C57251" w:rsidRPr="004719CE" w:rsidRDefault="00C57251"/>
    <w:tbl>
      <w:tblPr>
        <w:tblStyle w:val="TableGrid"/>
        <w:tblW w:w="0" w:type="auto"/>
        <w:tblLook w:val="04A0" w:firstRow="1" w:lastRow="0" w:firstColumn="1" w:lastColumn="0" w:noHBand="0" w:noVBand="1"/>
      </w:tblPr>
      <w:tblGrid>
        <w:gridCol w:w="10456"/>
      </w:tblGrid>
      <w:tr w:rsidR="00264A38" w:rsidRPr="004719CE" w:rsidTr="00264A38">
        <w:tc>
          <w:tcPr>
            <w:tcW w:w="10456" w:type="dxa"/>
            <w:shd w:val="clear" w:color="auto" w:fill="BDD6EE" w:themeFill="accent1" w:themeFillTint="66"/>
          </w:tcPr>
          <w:p w:rsidR="00264A38" w:rsidRPr="004719CE" w:rsidRDefault="00264A38">
            <w:r w:rsidRPr="004719CE">
              <w:t xml:space="preserve">Subject Knowledge Support </w:t>
            </w:r>
          </w:p>
        </w:tc>
      </w:tr>
      <w:tr w:rsidR="00264A38" w:rsidRPr="004719CE" w:rsidTr="00264A38">
        <w:tc>
          <w:tcPr>
            <w:tcW w:w="10456" w:type="dxa"/>
          </w:tcPr>
          <w:p w:rsidR="007C61A0" w:rsidRPr="004719CE" w:rsidRDefault="00F07624" w:rsidP="00945987">
            <w:r w:rsidRPr="004719CE">
              <w:t>Pupils should identify and discuss the uses of different everyday materials so that they become familiar with how some materials are used for more than one thing (metal can be used for coins, cans, cars and table legs; wood can be used for matches, floors, and telegraph poles) or different materials are used for the same thing (spoons can be made from plastic, wood, metal, but not normally from glass). They should think about the properties of materials that make them suitable or unsuitable for particular purposes and they should be encouraged to think about unusual and creative uses for everyday materials. Pupils might find out about people who have developed useful new materials, for example John Dunlop, Charles Macintosh or John McAdam. Pupils might work scientifically by: comparing the uses of everyday materials in and around the school with materials found in other places (at home, the journey to school, on visits, and in stories, rhymes and songs); observing closely, identifying and classifying the uses of different materials, and recording their observations.</w:t>
            </w:r>
          </w:p>
          <w:p w:rsidR="00F07624" w:rsidRPr="004719CE" w:rsidRDefault="00F07624" w:rsidP="00945987"/>
        </w:tc>
      </w:tr>
      <w:tr w:rsidR="00264A38" w:rsidRPr="004719CE" w:rsidTr="00264A38">
        <w:tc>
          <w:tcPr>
            <w:tcW w:w="10456" w:type="dxa"/>
            <w:shd w:val="clear" w:color="auto" w:fill="BDD6EE" w:themeFill="accent1" w:themeFillTint="66"/>
          </w:tcPr>
          <w:p w:rsidR="00264A38" w:rsidRPr="004719CE" w:rsidRDefault="00264A38">
            <w:r w:rsidRPr="004719CE">
              <w:lastRenderedPageBreak/>
              <w:t xml:space="preserve">Evaluation </w:t>
            </w:r>
          </w:p>
        </w:tc>
      </w:tr>
      <w:tr w:rsidR="00264A38" w:rsidRPr="004719CE" w:rsidTr="00264A38">
        <w:tc>
          <w:tcPr>
            <w:tcW w:w="10456" w:type="dxa"/>
          </w:tcPr>
          <w:p w:rsidR="00264A38" w:rsidRPr="004719CE" w:rsidRDefault="00264A38"/>
          <w:p w:rsidR="00F07624" w:rsidRPr="004719CE" w:rsidRDefault="00F07624"/>
          <w:p w:rsidR="00A50FCF" w:rsidRPr="004719CE" w:rsidRDefault="00A50FCF"/>
          <w:p w:rsidR="00A50FCF" w:rsidRPr="004719CE" w:rsidRDefault="00A50FCF"/>
          <w:p w:rsidR="00A50FCF" w:rsidRPr="004719CE" w:rsidRDefault="00A50FCF"/>
          <w:p w:rsidR="00A50FCF" w:rsidRDefault="00A50FCF"/>
          <w:p w:rsidR="00203094" w:rsidRDefault="00203094"/>
          <w:p w:rsidR="00203094" w:rsidRDefault="00203094"/>
          <w:p w:rsidR="00203094" w:rsidRDefault="00203094"/>
          <w:p w:rsidR="00203094" w:rsidRDefault="00203094"/>
          <w:p w:rsidR="00203094" w:rsidRPr="004719CE" w:rsidRDefault="00203094">
            <w:bookmarkStart w:id="0" w:name="_GoBack"/>
            <w:bookmarkEnd w:id="0"/>
          </w:p>
          <w:p w:rsidR="00F07624" w:rsidRPr="004719CE" w:rsidRDefault="00F07624"/>
        </w:tc>
      </w:tr>
    </w:tbl>
    <w:p w:rsidR="00264A38" w:rsidRPr="004719CE" w:rsidRDefault="00264A38"/>
    <w:sectPr w:rsidR="00264A38" w:rsidRPr="004719CE" w:rsidSect="00C572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83B82"/>
    <w:multiLevelType w:val="multilevel"/>
    <w:tmpl w:val="4596F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9E6D13"/>
    <w:multiLevelType w:val="hybridMultilevel"/>
    <w:tmpl w:val="7CFA0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2381295"/>
    <w:multiLevelType w:val="multilevel"/>
    <w:tmpl w:val="083C2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71351F"/>
    <w:multiLevelType w:val="hybridMultilevel"/>
    <w:tmpl w:val="7598CC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D7421EC"/>
    <w:multiLevelType w:val="multilevel"/>
    <w:tmpl w:val="1DBAE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6C63821"/>
    <w:multiLevelType w:val="multilevel"/>
    <w:tmpl w:val="163EA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0A30763"/>
    <w:multiLevelType w:val="multilevel"/>
    <w:tmpl w:val="01D0E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728380E"/>
    <w:multiLevelType w:val="multilevel"/>
    <w:tmpl w:val="85F8E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0221AC9"/>
    <w:multiLevelType w:val="multilevel"/>
    <w:tmpl w:val="ACD63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1A341DE"/>
    <w:multiLevelType w:val="multilevel"/>
    <w:tmpl w:val="25687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AA82852"/>
    <w:multiLevelType w:val="hybridMultilevel"/>
    <w:tmpl w:val="F3D49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6800F84"/>
    <w:multiLevelType w:val="multilevel"/>
    <w:tmpl w:val="B70A6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C106A25"/>
    <w:multiLevelType w:val="hybridMultilevel"/>
    <w:tmpl w:val="773837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C7B73EA"/>
    <w:multiLevelType w:val="hybridMultilevel"/>
    <w:tmpl w:val="5FF25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7E852FF"/>
    <w:multiLevelType w:val="hybridMultilevel"/>
    <w:tmpl w:val="17184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C4F29B7"/>
    <w:multiLevelType w:val="multilevel"/>
    <w:tmpl w:val="2D7E8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0"/>
  </w:num>
  <w:num w:numId="2">
    <w:abstractNumId w:val="14"/>
  </w:num>
  <w:num w:numId="3">
    <w:abstractNumId w:val="12"/>
  </w:num>
  <w:num w:numId="4">
    <w:abstractNumId w:val="3"/>
  </w:num>
  <w:num w:numId="5">
    <w:abstractNumId w:val="1"/>
  </w:num>
  <w:num w:numId="6">
    <w:abstractNumId w:val="11"/>
  </w:num>
  <w:num w:numId="7">
    <w:abstractNumId w:val="13"/>
  </w:num>
  <w:num w:numId="8">
    <w:abstractNumId w:val="2"/>
  </w:num>
  <w:num w:numId="9">
    <w:abstractNumId w:val="4"/>
  </w:num>
  <w:num w:numId="10">
    <w:abstractNumId w:val="15"/>
  </w:num>
  <w:num w:numId="11">
    <w:abstractNumId w:val="7"/>
  </w:num>
  <w:num w:numId="12">
    <w:abstractNumId w:val="0"/>
  </w:num>
  <w:num w:numId="13">
    <w:abstractNumId w:val="5"/>
  </w:num>
  <w:num w:numId="14">
    <w:abstractNumId w:val="8"/>
  </w:num>
  <w:num w:numId="15">
    <w:abstractNumId w:val="6"/>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251"/>
    <w:rsid w:val="0013041C"/>
    <w:rsid w:val="00203094"/>
    <w:rsid w:val="00264A38"/>
    <w:rsid w:val="00357D86"/>
    <w:rsid w:val="00380F6B"/>
    <w:rsid w:val="003C4736"/>
    <w:rsid w:val="004719CE"/>
    <w:rsid w:val="004F3085"/>
    <w:rsid w:val="007C61A0"/>
    <w:rsid w:val="008C0852"/>
    <w:rsid w:val="00945987"/>
    <w:rsid w:val="009A51DB"/>
    <w:rsid w:val="00A50FCF"/>
    <w:rsid w:val="00AF5FB7"/>
    <w:rsid w:val="00C57251"/>
    <w:rsid w:val="00D976CA"/>
    <w:rsid w:val="00DB6250"/>
    <w:rsid w:val="00F07624"/>
    <w:rsid w:val="00FA2C20"/>
    <w:rsid w:val="00FC37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F2FDF"/>
  <w15:chartTrackingRefBased/>
  <w15:docId w15:val="{04426F65-650D-463D-8445-EB43F55E4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736"/>
    <w:pPr>
      <w:ind w:left="720"/>
      <w:contextualSpacing/>
    </w:pPr>
  </w:style>
  <w:style w:type="character" w:customStyle="1" w:styleId="normaltextrun">
    <w:name w:val="normaltextrun"/>
    <w:basedOn w:val="DefaultParagraphFont"/>
    <w:rsid w:val="009A51DB"/>
  </w:style>
  <w:style w:type="character" w:customStyle="1" w:styleId="eop">
    <w:name w:val="eop"/>
    <w:basedOn w:val="DefaultParagraphFont"/>
    <w:rsid w:val="009A51DB"/>
  </w:style>
  <w:style w:type="paragraph" w:customStyle="1" w:styleId="paragraph">
    <w:name w:val="paragraph"/>
    <w:basedOn w:val="Normal"/>
    <w:rsid w:val="009A51D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5914">
      <w:bodyDiv w:val="1"/>
      <w:marLeft w:val="0"/>
      <w:marRight w:val="0"/>
      <w:marTop w:val="0"/>
      <w:marBottom w:val="0"/>
      <w:divBdr>
        <w:top w:val="none" w:sz="0" w:space="0" w:color="auto"/>
        <w:left w:val="none" w:sz="0" w:space="0" w:color="auto"/>
        <w:bottom w:val="none" w:sz="0" w:space="0" w:color="auto"/>
        <w:right w:val="none" w:sz="0" w:space="0" w:color="auto"/>
      </w:divBdr>
    </w:div>
    <w:div w:id="354775285">
      <w:bodyDiv w:val="1"/>
      <w:marLeft w:val="0"/>
      <w:marRight w:val="0"/>
      <w:marTop w:val="0"/>
      <w:marBottom w:val="0"/>
      <w:divBdr>
        <w:top w:val="none" w:sz="0" w:space="0" w:color="auto"/>
        <w:left w:val="none" w:sz="0" w:space="0" w:color="auto"/>
        <w:bottom w:val="none" w:sz="0" w:space="0" w:color="auto"/>
        <w:right w:val="none" w:sz="0" w:space="0" w:color="auto"/>
      </w:divBdr>
    </w:div>
    <w:div w:id="448822289">
      <w:bodyDiv w:val="1"/>
      <w:marLeft w:val="0"/>
      <w:marRight w:val="0"/>
      <w:marTop w:val="0"/>
      <w:marBottom w:val="0"/>
      <w:divBdr>
        <w:top w:val="none" w:sz="0" w:space="0" w:color="auto"/>
        <w:left w:val="none" w:sz="0" w:space="0" w:color="auto"/>
        <w:bottom w:val="none" w:sz="0" w:space="0" w:color="auto"/>
        <w:right w:val="none" w:sz="0" w:space="0" w:color="auto"/>
      </w:divBdr>
    </w:div>
    <w:div w:id="473723503">
      <w:bodyDiv w:val="1"/>
      <w:marLeft w:val="0"/>
      <w:marRight w:val="0"/>
      <w:marTop w:val="0"/>
      <w:marBottom w:val="0"/>
      <w:divBdr>
        <w:top w:val="none" w:sz="0" w:space="0" w:color="auto"/>
        <w:left w:val="none" w:sz="0" w:space="0" w:color="auto"/>
        <w:bottom w:val="none" w:sz="0" w:space="0" w:color="auto"/>
        <w:right w:val="none" w:sz="0" w:space="0" w:color="auto"/>
      </w:divBdr>
      <w:divsChild>
        <w:div w:id="159736790">
          <w:marLeft w:val="-240"/>
          <w:marRight w:val="0"/>
          <w:marTop w:val="0"/>
          <w:marBottom w:val="720"/>
          <w:divBdr>
            <w:top w:val="none" w:sz="0" w:space="0" w:color="auto"/>
            <w:left w:val="none" w:sz="0" w:space="0" w:color="auto"/>
            <w:bottom w:val="none" w:sz="0" w:space="0" w:color="auto"/>
            <w:right w:val="none" w:sz="0" w:space="0" w:color="auto"/>
          </w:divBdr>
          <w:divsChild>
            <w:div w:id="1134299954">
              <w:marLeft w:val="0"/>
              <w:marRight w:val="0"/>
              <w:marTop w:val="0"/>
              <w:marBottom w:val="0"/>
              <w:divBdr>
                <w:top w:val="none" w:sz="0" w:space="0" w:color="auto"/>
                <w:left w:val="none" w:sz="0" w:space="0" w:color="auto"/>
                <w:bottom w:val="none" w:sz="0" w:space="0" w:color="auto"/>
                <w:right w:val="none" w:sz="0" w:space="0" w:color="auto"/>
              </w:divBdr>
              <w:divsChild>
                <w:div w:id="46369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555312">
          <w:marLeft w:val="-240"/>
          <w:marRight w:val="0"/>
          <w:marTop w:val="0"/>
          <w:marBottom w:val="0"/>
          <w:divBdr>
            <w:top w:val="none" w:sz="0" w:space="0" w:color="auto"/>
            <w:left w:val="none" w:sz="0" w:space="0" w:color="auto"/>
            <w:bottom w:val="none" w:sz="0" w:space="0" w:color="auto"/>
            <w:right w:val="none" w:sz="0" w:space="0" w:color="auto"/>
          </w:divBdr>
          <w:divsChild>
            <w:div w:id="1739936643">
              <w:marLeft w:val="0"/>
              <w:marRight w:val="0"/>
              <w:marTop w:val="0"/>
              <w:marBottom w:val="0"/>
              <w:divBdr>
                <w:top w:val="none" w:sz="0" w:space="0" w:color="auto"/>
                <w:left w:val="none" w:sz="0" w:space="0" w:color="auto"/>
                <w:bottom w:val="none" w:sz="0" w:space="0" w:color="auto"/>
                <w:right w:val="none" w:sz="0" w:space="0" w:color="auto"/>
              </w:divBdr>
              <w:divsChild>
                <w:div w:id="90059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182848">
      <w:bodyDiv w:val="1"/>
      <w:marLeft w:val="0"/>
      <w:marRight w:val="0"/>
      <w:marTop w:val="0"/>
      <w:marBottom w:val="0"/>
      <w:divBdr>
        <w:top w:val="none" w:sz="0" w:space="0" w:color="auto"/>
        <w:left w:val="none" w:sz="0" w:space="0" w:color="auto"/>
        <w:bottom w:val="none" w:sz="0" w:space="0" w:color="auto"/>
        <w:right w:val="none" w:sz="0" w:space="0" w:color="auto"/>
      </w:divBdr>
    </w:div>
    <w:div w:id="694117462">
      <w:bodyDiv w:val="1"/>
      <w:marLeft w:val="0"/>
      <w:marRight w:val="0"/>
      <w:marTop w:val="0"/>
      <w:marBottom w:val="0"/>
      <w:divBdr>
        <w:top w:val="none" w:sz="0" w:space="0" w:color="auto"/>
        <w:left w:val="none" w:sz="0" w:space="0" w:color="auto"/>
        <w:bottom w:val="none" w:sz="0" w:space="0" w:color="auto"/>
        <w:right w:val="none" w:sz="0" w:space="0" w:color="auto"/>
      </w:divBdr>
    </w:div>
    <w:div w:id="718362535">
      <w:bodyDiv w:val="1"/>
      <w:marLeft w:val="0"/>
      <w:marRight w:val="0"/>
      <w:marTop w:val="0"/>
      <w:marBottom w:val="0"/>
      <w:divBdr>
        <w:top w:val="none" w:sz="0" w:space="0" w:color="auto"/>
        <w:left w:val="none" w:sz="0" w:space="0" w:color="auto"/>
        <w:bottom w:val="none" w:sz="0" w:space="0" w:color="auto"/>
        <w:right w:val="none" w:sz="0" w:space="0" w:color="auto"/>
      </w:divBdr>
    </w:div>
    <w:div w:id="733092148">
      <w:bodyDiv w:val="1"/>
      <w:marLeft w:val="0"/>
      <w:marRight w:val="0"/>
      <w:marTop w:val="0"/>
      <w:marBottom w:val="0"/>
      <w:divBdr>
        <w:top w:val="none" w:sz="0" w:space="0" w:color="auto"/>
        <w:left w:val="none" w:sz="0" w:space="0" w:color="auto"/>
        <w:bottom w:val="none" w:sz="0" w:space="0" w:color="auto"/>
        <w:right w:val="none" w:sz="0" w:space="0" w:color="auto"/>
      </w:divBdr>
    </w:div>
    <w:div w:id="1014839483">
      <w:bodyDiv w:val="1"/>
      <w:marLeft w:val="0"/>
      <w:marRight w:val="0"/>
      <w:marTop w:val="0"/>
      <w:marBottom w:val="0"/>
      <w:divBdr>
        <w:top w:val="none" w:sz="0" w:space="0" w:color="auto"/>
        <w:left w:val="none" w:sz="0" w:space="0" w:color="auto"/>
        <w:bottom w:val="none" w:sz="0" w:space="0" w:color="auto"/>
        <w:right w:val="none" w:sz="0" w:space="0" w:color="auto"/>
      </w:divBdr>
    </w:div>
    <w:div w:id="1178272926">
      <w:bodyDiv w:val="1"/>
      <w:marLeft w:val="0"/>
      <w:marRight w:val="0"/>
      <w:marTop w:val="0"/>
      <w:marBottom w:val="0"/>
      <w:divBdr>
        <w:top w:val="none" w:sz="0" w:space="0" w:color="auto"/>
        <w:left w:val="none" w:sz="0" w:space="0" w:color="auto"/>
        <w:bottom w:val="none" w:sz="0" w:space="0" w:color="auto"/>
        <w:right w:val="none" w:sz="0" w:space="0" w:color="auto"/>
      </w:divBdr>
    </w:div>
    <w:div w:id="1201360547">
      <w:bodyDiv w:val="1"/>
      <w:marLeft w:val="0"/>
      <w:marRight w:val="0"/>
      <w:marTop w:val="0"/>
      <w:marBottom w:val="0"/>
      <w:divBdr>
        <w:top w:val="none" w:sz="0" w:space="0" w:color="auto"/>
        <w:left w:val="none" w:sz="0" w:space="0" w:color="auto"/>
        <w:bottom w:val="none" w:sz="0" w:space="0" w:color="auto"/>
        <w:right w:val="none" w:sz="0" w:space="0" w:color="auto"/>
      </w:divBdr>
      <w:divsChild>
        <w:div w:id="1371421422">
          <w:marLeft w:val="-240"/>
          <w:marRight w:val="0"/>
          <w:marTop w:val="0"/>
          <w:marBottom w:val="720"/>
          <w:divBdr>
            <w:top w:val="none" w:sz="0" w:space="0" w:color="auto"/>
            <w:left w:val="none" w:sz="0" w:space="0" w:color="auto"/>
            <w:bottom w:val="none" w:sz="0" w:space="0" w:color="auto"/>
            <w:right w:val="none" w:sz="0" w:space="0" w:color="auto"/>
          </w:divBdr>
          <w:divsChild>
            <w:div w:id="786698860">
              <w:marLeft w:val="0"/>
              <w:marRight w:val="0"/>
              <w:marTop w:val="0"/>
              <w:marBottom w:val="0"/>
              <w:divBdr>
                <w:top w:val="none" w:sz="0" w:space="0" w:color="auto"/>
                <w:left w:val="none" w:sz="0" w:space="0" w:color="auto"/>
                <w:bottom w:val="none" w:sz="0" w:space="0" w:color="auto"/>
                <w:right w:val="none" w:sz="0" w:space="0" w:color="auto"/>
              </w:divBdr>
              <w:divsChild>
                <w:div w:id="76561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256876">
          <w:marLeft w:val="-240"/>
          <w:marRight w:val="0"/>
          <w:marTop w:val="0"/>
          <w:marBottom w:val="0"/>
          <w:divBdr>
            <w:top w:val="none" w:sz="0" w:space="0" w:color="auto"/>
            <w:left w:val="none" w:sz="0" w:space="0" w:color="auto"/>
            <w:bottom w:val="none" w:sz="0" w:space="0" w:color="auto"/>
            <w:right w:val="none" w:sz="0" w:space="0" w:color="auto"/>
          </w:divBdr>
          <w:divsChild>
            <w:div w:id="242645875">
              <w:marLeft w:val="0"/>
              <w:marRight w:val="0"/>
              <w:marTop w:val="0"/>
              <w:marBottom w:val="0"/>
              <w:divBdr>
                <w:top w:val="none" w:sz="0" w:space="0" w:color="auto"/>
                <w:left w:val="none" w:sz="0" w:space="0" w:color="auto"/>
                <w:bottom w:val="none" w:sz="0" w:space="0" w:color="auto"/>
                <w:right w:val="none" w:sz="0" w:space="0" w:color="auto"/>
              </w:divBdr>
              <w:divsChild>
                <w:div w:id="131229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803729">
      <w:bodyDiv w:val="1"/>
      <w:marLeft w:val="0"/>
      <w:marRight w:val="0"/>
      <w:marTop w:val="0"/>
      <w:marBottom w:val="0"/>
      <w:divBdr>
        <w:top w:val="none" w:sz="0" w:space="0" w:color="auto"/>
        <w:left w:val="none" w:sz="0" w:space="0" w:color="auto"/>
        <w:bottom w:val="none" w:sz="0" w:space="0" w:color="auto"/>
        <w:right w:val="none" w:sz="0" w:space="0" w:color="auto"/>
      </w:divBdr>
      <w:divsChild>
        <w:div w:id="2036345292">
          <w:marLeft w:val="0"/>
          <w:marRight w:val="0"/>
          <w:marTop w:val="0"/>
          <w:marBottom w:val="0"/>
          <w:divBdr>
            <w:top w:val="none" w:sz="0" w:space="0" w:color="auto"/>
            <w:left w:val="none" w:sz="0" w:space="0" w:color="auto"/>
            <w:bottom w:val="none" w:sz="0" w:space="0" w:color="auto"/>
            <w:right w:val="none" w:sz="0" w:space="0" w:color="auto"/>
          </w:divBdr>
        </w:div>
        <w:div w:id="2102018339">
          <w:marLeft w:val="0"/>
          <w:marRight w:val="0"/>
          <w:marTop w:val="0"/>
          <w:marBottom w:val="0"/>
          <w:divBdr>
            <w:top w:val="none" w:sz="0" w:space="0" w:color="auto"/>
            <w:left w:val="none" w:sz="0" w:space="0" w:color="auto"/>
            <w:bottom w:val="none" w:sz="0" w:space="0" w:color="auto"/>
            <w:right w:val="none" w:sz="0" w:space="0" w:color="auto"/>
          </w:divBdr>
        </w:div>
        <w:div w:id="1919823620">
          <w:marLeft w:val="0"/>
          <w:marRight w:val="0"/>
          <w:marTop w:val="0"/>
          <w:marBottom w:val="0"/>
          <w:divBdr>
            <w:top w:val="none" w:sz="0" w:space="0" w:color="auto"/>
            <w:left w:val="none" w:sz="0" w:space="0" w:color="auto"/>
            <w:bottom w:val="none" w:sz="0" w:space="0" w:color="auto"/>
            <w:right w:val="none" w:sz="0" w:space="0" w:color="auto"/>
          </w:divBdr>
        </w:div>
        <w:div w:id="1133907414">
          <w:marLeft w:val="0"/>
          <w:marRight w:val="0"/>
          <w:marTop w:val="0"/>
          <w:marBottom w:val="0"/>
          <w:divBdr>
            <w:top w:val="none" w:sz="0" w:space="0" w:color="auto"/>
            <w:left w:val="none" w:sz="0" w:space="0" w:color="auto"/>
            <w:bottom w:val="none" w:sz="0" w:space="0" w:color="auto"/>
            <w:right w:val="none" w:sz="0" w:space="0" w:color="auto"/>
          </w:divBdr>
        </w:div>
      </w:divsChild>
    </w:div>
    <w:div w:id="1273972497">
      <w:bodyDiv w:val="1"/>
      <w:marLeft w:val="0"/>
      <w:marRight w:val="0"/>
      <w:marTop w:val="0"/>
      <w:marBottom w:val="0"/>
      <w:divBdr>
        <w:top w:val="none" w:sz="0" w:space="0" w:color="auto"/>
        <w:left w:val="none" w:sz="0" w:space="0" w:color="auto"/>
        <w:bottom w:val="none" w:sz="0" w:space="0" w:color="auto"/>
        <w:right w:val="none" w:sz="0" w:space="0" w:color="auto"/>
      </w:divBdr>
    </w:div>
    <w:div w:id="1835142409">
      <w:bodyDiv w:val="1"/>
      <w:marLeft w:val="0"/>
      <w:marRight w:val="0"/>
      <w:marTop w:val="0"/>
      <w:marBottom w:val="0"/>
      <w:divBdr>
        <w:top w:val="none" w:sz="0" w:space="0" w:color="auto"/>
        <w:left w:val="none" w:sz="0" w:space="0" w:color="auto"/>
        <w:bottom w:val="none" w:sz="0" w:space="0" w:color="auto"/>
        <w:right w:val="none" w:sz="0" w:space="0" w:color="auto"/>
      </w:divBdr>
    </w:div>
    <w:div w:id="1903055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Props1.xml><?xml version="1.0" encoding="utf-8"?>
<ds:datastoreItem xmlns:ds="http://schemas.openxmlformats.org/officeDocument/2006/customXml" ds:itemID="{E4E782C4-58A6-4998-9A1F-CD1FD522062F}"/>
</file>

<file path=customXml/itemProps2.xml><?xml version="1.0" encoding="utf-8"?>
<ds:datastoreItem xmlns:ds="http://schemas.openxmlformats.org/officeDocument/2006/customXml" ds:itemID="{A2C1B51A-1A4C-4B51-ADEB-2A5F3C9D28E1}"/>
</file>

<file path=customXml/itemProps3.xml><?xml version="1.0" encoding="utf-8"?>
<ds:datastoreItem xmlns:ds="http://schemas.openxmlformats.org/officeDocument/2006/customXml" ds:itemID="{D68D3E41-CE37-4083-8860-4E0D8C33BCF9}"/>
</file>

<file path=docProps/app.xml><?xml version="1.0" encoding="utf-8"?>
<Properties xmlns="http://schemas.openxmlformats.org/officeDocument/2006/extended-properties" xmlns:vt="http://schemas.openxmlformats.org/officeDocument/2006/docPropsVTypes">
  <Template>Normal</Template>
  <TotalTime>8</TotalTime>
  <Pages>2</Pages>
  <Words>321</Words>
  <Characters>1835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sharries</dc:creator>
  <cp:keywords/>
  <dc:description/>
  <cp:lastModifiedBy>cwynne</cp:lastModifiedBy>
  <cp:revision>13</cp:revision>
  <dcterms:created xsi:type="dcterms:W3CDTF">2022-03-27T11:19:00Z</dcterms:created>
  <dcterms:modified xsi:type="dcterms:W3CDTF">2022-05-27T11:58:00Z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ies>
</file>