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C57251" w:rsidP="00C57251">
      <w:pPr>
        <w:rPr>
          <w:b/>
          <w:u w:val="single"/>
        </w:rPr>
      </w:pPr>
      <w:r>
        <w:rPr>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Pr>
          <w:b/>
          <w:u w:val="single"/>
        </w:rPr>
        <w:t>Subject Unit Plan</w:t>
      </w:r>
    </w:p>
    <w:p w:rsidR="00C57251" w:rsidRPr="00C57251" w:rsidRDefault="00C57251">
      <w:pPr>
        <w:rPr>
          <w:b/>
        </w:rPr>
      </w:pPr>
      <w:r w:rsidRPr="00C57251">
        <w:rPr>
          <w:b/>
        </w:rPr>
        <w:t>Subject:</w:t>
      </w:r>
      <w:r w:rsidR="009A51DB">
        <w:rPr>
          <w:b/>
        </w:rPr>
        <w:t xml:space="preserve"> Science </w:t>
      </w:r>
    </w:p>
    <w:p w:rsidR="00C57251" w:rsidRPr="00C57251" w:rsidRDefault="00C57251">
      <w:pPr>
        <w:rPr>
          <w:b/>
        </w:rPr>
      </w:pPr>
      <w:r w:rsidRPr="00C57251">
        <w:rPr>
          <w:b/>
        </w:rPr>
        <w:t>Unit:</w:t>
      </w:r>
      <w:r w:rsidR="00264A38">
        <w:rPr>
          <w:b/>
        </w:rPr>
        <w:t xml:space="preserve"> </w:t>
      </w:r>
      <w:r w:rsidR="00227B46">
        <w:rPr>
          <w:b/>
        </w:rPr>
        <w:t xml:space="preserve">Sound </w:t>
      </w:r>
    </w:p>
    <w:p w:rsidR="00C57251" w:rsidRDefault="00C57251">
      <w:pPr>
        <w:rPr>
          <w:b/>
        </w:rPr>
      </w:pPr>
      <w:r w:rsidRPr="00C57251">
        <w:rPr>
          <w:b/>
        </w:rPr>
        <w:t xml:space="preserve">Year Group: </w:t>
      </w:r>
      <w:r w:rsidR="009A51DB">
        <w:rPr>
          <w:b/>
        </w:rPr>
        <w:t>4</w:t>
      </w:r>
    </w:p>
    <w:tbl>
      <w:tblPr>
        <w:tblStyle w:val="TableGrid"/>
        <w:tblW w:w="0" w:type="auto"/>
        <w:tblLook w:val="04A0" w:firstRow="1" w:lastRow="0" w:firstColumn="1" w:lastColumn="0" w:noHBand="0" w:noVBand="1"/>
      </w:tblPr>
      <w:tblGrid>
        <w:gridCol w:w="10416"/>
      </w:tblGrid>
      <w:tr w:rsidR="00C57251" w:rsidTr="00F81559">
        <w:trPr>
          <w:trHeight w:val="1968"/>
        </w:trPr>
        <w:tc>
          <w:tcPr>
            <w:tcW w:w="10416" w:type="dxa"/>
          </w:tcPr>
          <w:p w:rsidR="00C57251" w:rsidRDefault="00C57251" w:rsidP="00DB6250">
            <w:r>
              <w:t>Overview of Unit:</w:t>
            </w:r>
          </w:p>
          <w:p w:rsidR="00227B46" w:rsidRPr="00227B46" w:rsidRDefault="00227B46" w:rsidP="00227B46">
            <w:pPr>
              <w:pStyle w:val="paragraph"/>
              <w:numPr>
                <w:ilvl w:val="0"/>
                <w:numId w:val="8"/>
              </w:numPr>
              <w:spacing w:before="0" w:beforeAutospacing="0" w:after="0" w:afterAutospacing="0"/>
              <w:textAlignment w:val="baseline"/>
              <w:rPr>
                <w:rFonts w:asciiTheme="minorHAnsi" w:hAnsiTheme="minorHAnsi" w:cstheme="minorHAnsi"/>
                <w:sz w:val="22"/>
                <w:szCs w:val="22"/>
              </w:rPr>
            </w:pPr>
            <w:r w:rsidRPr="00227B46">
              <w:rPr>
                <w:rStyle w:val="normaltextrun"/>
                <w:rFonts w:asciiTheme="minorHAnsi" w:hAnsiTheme="minorHAnsi" w:cstheme="minorHAnsi"/>
                <w:color w:val="000000"/>
                <w:sz w:val="22"/>
                <w:szCs w:val="22"/>
              </w:rPr>
              <w:t>Identify how sounds are made, associating some of them with something vibrating. </w:t>
            </w:r>
            <w:r w:rsidRPr="00227B46">
              <w:rPr>
                <w:rStyle w:val="eop"/>
                <w:rFonts w:asciiTheme="minorHAnsi" w:hAnsiTheme="minorHAnsi" w:cstheme="minorHAnsi"/>
                <w:color w:val="000000"/>
                <w:sz w:val="22"/>
                <w:szCs w:val="22"/>
              </w:rPr>
              <w:t> </w:t>
            </w:r>
          </w:p>
          <w:p w:rsidR="00227B46" w:rsidRPr="00227B46" w:rsidRDefault="00227B46" w:rsidP="00227B46">
            <w:pPr>
              <w:pStyle w:val="paragraph"/>
              <w:numPr>
                <w:ilvl w:val="0"/>
                <w:numId w:val="8"/>
              </w:numPr>
              <w:spacing w:before="0" w:beforeAutospacing="0" w:after="0" w:afterAutospacing="0"/>
              <w:textAlignment w:val="baseline"/>
              <w:rPr>
                <w:rFonts w:asciiTheme="minorHAnsi" w:hAnsiTheme="minorHAnsi" w:cstheme="minorHAnsi"/>
                <w:sz w:val="22"/>
                <w:szCs w:val="22"/>
              </w:rPr>
            </w:pPr>
            <w:r w:rsidRPr="00227B46">
              <w:rPr>
                <w:rStyle w:val="normaltextrun"/>
                <w:rFonts w:asciiTheme="minorHAnsi" w:hAnsiTheme="minorHAnsi" w:cstheme="minorHAnsi"/>
                <w:color w:val="000000"/>
                <w:sz w:val="22"/>
                <w:szCs w:val="22"/>
              </w:rPr>
              <w:t>Recognise that vibrations from sounds travel through a medium to the ear. </w:t>
            </w:r>
            <w:r w:rsidRPr="00227B46">
              <w:rPr>
                <w:rStyle w:val="eop"/>
                <w:rFonts w:asciiTheme="minorHAnsi" w:hAnsiTheme="minorHAnsi" w:cstheme="minorHAnsi"/>
                <w:color w:val="000000"/>
                <w:sz w:val="22"/>
                <w:szCs w:val="22"/>
              </w:rPr>
              <w:t> </w:t>
            </w:r>
          </w:p>
          <w:p w:rsidR="00227B46" w:rsidRPr="00227B46" w:rsidRDefault="00227B46" w:rsidP="00227B46">
            <w:pPr>
              <w:pStyle w:val="paragraph"/>
              <w:numPr>
                <w:ilvl w:val="0"/>
                <w:numId w:val="8"/>
              </w:numPr>
              <w:spacing w:before="0" w:beforeAutospacing="0" w:after="0" w:afterAutospacing="0"/>
              <w:textAlignment w:val="baseline"/>
              <w:rPr>
                <w:rFonts w:asciiTheme="minorHAnsi" w:hAnsiTheme="minorHAnsi" w:cstheme="minorHAnsi"/>
                <w:sz w:val="22"/>
                <w:szCs w:val="22"/>
              </w:rPr>
            </w:pPr>
            <w:r w:rsidRPr="00227B46">
              <w:rPr>
                <w:rStyle w:val="normaltextrun"/>
                <w:rFonts w:asciiTheme="minorHAnsi" w:hAnsiTheme="minorHAnsi" w:cstheme="minorHAnsi"/>
                <w:color w:val="000000"/>
                <w:sz w:val="22"/>
                <w:szCs w:val="22"/>
              </w:rPr>
              <w:t>Find patterns between the pitch of a sound and features of the object that produced it. </w:t>
            </w:r>
            <w:r w:rsidRPr="00227B46">
              <w:rPr>
                <w:rStyle w:val="eop"/>
                <w:rFonts w:asciiTheme="minorHAnsi" w:hAnsiTheme="minorHAnsi" w:cstheme="minorHAnsi"/>
                <w:color w:val="000000"/>
                <w:sz w:val="22"/>
                <w:szCs w:val="22"/>
              </w:rPr>
              <w:t> </w:t>
            </w:r>
          </w:p>
          <w:p w:rsidR="00227B46" w:rsidRPr="00227B46" w:rsidRDefault="00227B46" w:rsidP="00227B46">
            <w:pPr>
              <w:pStyle w:val="paragraph"/>
              <w:numPr>
                <w:ilvl w:val="0"/>
                <w:numId w:val="8"/>
              </w:numPr>
              <w:spacing w:before="0" w:beforeAutospacing="0" w:after="0" w:afterAutospacing="0"/>
              <w:textAlignment w:val="baseline"/>
              <w:rPr>
                <w:rFonts w:asciiTheme="minorHAnsi" w:hAnsiTheme="minorHAnsi" w:cstheme="minorHAnsi"/>
                <w:sz w:val="22"/>
                <w:szCs w:val="22"/>
              </w:rPr>
            </w:pPr>
            <w:r w:rsidRPr="00227B46">
              <w:rPr>
                <w:rStyle w:val="normaltextrun"/>
                <w:rFonts w:asciiTheme="minorHAnsi" w:hAnsiTheme="minorHAnsi" w:cstheme="minorHAnsi"/>
                <w:color w:val="000000"/>
                <w:sz w:val="22"/>
                <w:szCs w:val="22"/>
              </w:rPr>
              <w:t>Find patterns between the volume of a sound and the strength of the vibrations that produced it. </w:t>
            </w:r>
            <w:r w:rsidRPr="00227B46">
              <w:rPr>
                <w:rStyle w:val="eop"/>
                <w:rFonts w:asciiTheme="minorHAnsi" w:hAnsiTheme="minorHAnsi" w:cstheme="minorHAnsi"/>
                <w:color w:val="000000"/>
                <w:sz w:val="22"/>
                <w:szCs w:val="22"/>
              </w:rPr>
              <w:t> </w:t>
            </w:r>
          </w:p>
          <w:p w:rsidR="00227B46" w:rsidRPr="00F81559" w:rsidRDefault="00227B46" w:rsidP="00227B46">
            <w:pPr>
              <w:pStyle w:val="paragraph"/>
              <w:numPr>
                <w:ilvl w:val="0"/>
                <w:numId w:val="8"/>
              </w:numPr>
              <w:spacing w:before="0" w:beforeAutospacing="0" w:after="0" w:afterAutospacing="0"/>
              <w:textAlignment w:val="baseline"/>
              <w:rPr>
                <w:rStyle w:val="normaltextrun"/>
                <w:rFonts w:asciiTheme="minorHAnsi" w:hAnsiTheme="minorHAnsi" w:cstheme="minorHAnsi"/>
                <w:sz w:val="22"/>
                <w:szCs w:val="22"/>
              </w:rPr>
            </w:pPr>
            <w:r w:rsidRPr="00227B46">
              <w:rPr>
                <w:rStyle w:val="normaltextrun"/>
                <w:rFonts w:asciiTheme="minorHAnsi" w:hAnsiTheme="minorHAnsi" w:cstheme="minorHAnsi"/>
                <w:color w:val="000000"/>
                <w:sz w:val="22"/>
                <w:szCs w:val="22"/>
              </w:rPr>
              <w:t xml:space="preserve">Recognise that sounds get fainter as the distance from the sound source </w:t>
            </w:r>
          </w:p>
          <w:p w:rsidR="009A51DB" w:rsidRPr="00DB6250" w:rsidRDefault="009A51DB" w:rsidP="00F81559">
            <w:pPr>
              <w:textAlignment w:val="baseline"/>
              <w:rPr>
                <w:rFonts w:eastAsia="Times New Roman" w:cstheme="minorHAnsi"/>
                <w:sz w:val="16"/>
                <w:szCs w:val="16"/>
                <w:lang w:eastAsia="en-GB"/>
              </w:rPr>
            </w:pPr>
          </w:p>
        </w:tc>
      </w:tr>
      <w:tr w:rsidR="00F81559" w:rsidTr="00227B46">
        <w:trPr>
          <w:trHeight w:val="1967"/>
        </w:trPr>
        <w:tc>
          <w:tcPr>
            <w:tcW w:w="10416" w:type="dxa"/>
          </w:tcPr>
          <w:p w:rsidR="00F81559" w:rsidRDefault="00F81559" w:rsidP="00DB6250">
            <w:r>
              <w:t>Scientific enquiry:</w:t>
            </w:r>
          </w:p>
          <w:p w:rsidR="00F81559" w:rsidRDefault="00F81559" w:rsidP="00DB6250"/>
          <w:p w:rsidR="00235764" w:rsidRPr="00235764" w:rsidRDefault="00F81559" w:rsidP="00235764">
            <w:r>
              <w:t xml:space="preserve">Investigation question: </w:t>
            </w:r>
            <w:r w:rsidR="00235764" w:rsidRPr="00235764">
              <w:t xml:space="preserve">How does distance from the source effect the volume of the sound? </w:t>
            </w:r>
            <w:r w:rsidR="00235764" w:rsidRPr="00235764">
              <w:rPr>
                <w:b/>
              </w:rPr>
              <w:t>Fair</w:t>
            </w:r>
          </w:p>
          <w:p w:rsidR="00235764" w:rsidRPr="00235764" w:rsidRDefault="00235764" w:rsidP="00235764"/>
          <w:p w:rsidR="00F81559" w:rsidRDefault="00235764" w:rsidP="00235764">
            <w:pPr>
              <w:rPr>
                <w:b/>
              </w:rPr>
            </w:pPr>
            <w:r>
              <w:t xml:space="preserve">Investigation question: </w:t>
            </w:r>
            <w:r w:rsidRPr="00235764">
              <w:t xml:space="preserve">Which material makes the most effective sound proofing a music studio? </w:t>
            </w:r>
            <w:r w:rsidRPr="00235764">
              <w:rPr>
                <w:b/>
              </w:rPr>
              <w:t>Comparative</w:t>
            </w:r>
          </w:p>
          <w:p w:rsidR="00235764" w:rsidRDefault="00235764" w:rsidP="00235764">
            <w:pPr>
              <w:rPr>
                <w:b/>
              </w:rPr>
            </w:pPr>
          </w:p>
          <w:p w:rsidR="00235764" w:rsidRDefault="00235764" w:rsidP="00235764">
            <w:pPr>
              <w:rPr>
                <w:b/>
              </w:rPr>
            </w:pPr>
            <w:r>
              <w:t xml:space="preserve">Investigation question:  </w:t>
            </w:r>
            <w:r w:rsidRPr="00235764">
              <w:t>What is the difference in sound patterns in different items?</w:t>
            </w:r>
            <w:r>
              <w:t xml:space="preserve"> </w:t>
            </w:r>
            <w:r w:rsidRPr="00235764">
              <w:rPr>
                <w:b/>
              </w:rPr>
              <w:t>Pattern seeking</w:t>
            </w:r>
          </w:p>
          <w:p w:rsidR="00235764" w:rsidRDefault="00235764" w:rsidP="00235764">
            <w:pPr>
              <w:rPr>
                <w:b/>
              </w:rPr>
            </w:pPr>
          </w:p>
          <w:p w:rsidR="00235764" w:rsidRPr="00235764" w:rsidRDefault="00235764" w:rsidP="00235764">
            <w:pPr>
              <w:rPr>
                <w:b/>
              </w:rPr>
            </w:pPr>
            <w:r>
              <w:t xml:space="preserve">Investigation question: </w:t>
            </w:r>
            <w:r w:rsidRPr="00235764">
              <w:t>How are sounds made?</w:t>
            </w:r>
            <w:r>
              <w:t xml:space="preserve"> </w:t>
            </w:r>
            <w:r w:rsidRPr="00235764">
              <w:rPr>
                <w:b/>
              </w:rPr>
              <w:t>Research using secondary sources</w:t>
            </w:r>
          </w:p>
          <w:p w:rsidR="00235764" w:rsidRDefault="00235764" w:rsidP="00235764"/>
        </w:tc>
      </w:tr>
    </w:tbl>
    <w:p w:rsidR="00C57251" w:rsidRDefault="00C57251"/>
    <w:tbl>
      <w:tblPr>
        <w:tblStyle w:val="TableGrid"/>
        <w:tblW w:w="0" w:type="auto"/>
        <w:tblLook w:val="04A0" w:firstRow="1" w:lastRow="0" w:firstColumn="1" w:lastColumn="0" w:noHBand="0" w:noVBand="1"/>
      </w:tblPr>
      <w:tblGrid>
        <w:gridCol w:w="1741"/>
        <w:gridCol w:w="4027"/>
        <w:gridCol w:w="4688"/>
      </w:tblGrid>
      <w:tr w:rsidR="003C4736" w:rsidTr="00264A38">
        <w:tc>
          <w:tcPr>
            <w:tcW w:w="1838" w:type="dxa"/>
            <w:shd w:val="clear" w:color="auto" w:fill="BDD6EE" w:themeFill="accent1" w:themeFillTint="66"/>
            <w:vAlign w:val="center"/>
          </w:tcPr>
          <w:p w:rsidR="00C57251" w:rsidRDefault="00264A38" w:rsidP="00264A38">
            <w:pPr>
              <w:jc w:val="center"/>
            </w:pPr>
            <w:r>
              <w:t>Session number</w:t>
            </w:r>
          </w:p>
        </w:tc>
        <w:tc>
          <w:tcPr>
            <w:tcW w:w="4309" w:type="dxa"/>
            <w:shd w:val="clear" w:color="auto" w:fill="BDD6EE" w:themeFill="accent1" w:themeFillTint="66"/>
            <w:vAlign w:val="center"/>
          </w:tcPr>
          <w:p w:rsidR="00C57251" w:rsidRDefault="00264A38" w:rsidP="00C57251">
            <w:pPr>
              <w:jc w:val="center"/>
            </w:pPr>
            <w:r>
              <w:t>Sequenced learning points</w:t>
            </w:r>
          </w:p>
        </w:tc>
        <w:tc>
          <w:tcPr>
            <w:tcW w:w="4309" w:type="dxa"/>
            <w:shd w:val="clear" w:color="auto" w:fill="BDD6EE" w:themeFill="accent1" w:themeFillTint="66"/>
            <w:vAlign w:val="center"/>
          </w:tcPr>
          <w:p w:rsidR="00C57251" w:rsidRDefault="00264A38" w:rsidP="00C57251">
            <w:pPr>
              <w:jc w:val="center"/>
            </w:pPr>
            <w:r>
              <w:t xml:space="preserve">Activities </w:t>
            </w:r>
          </w:p>
        </w:tc>
      </w:tr>
      <w:tr w:rsidR="003C4736" w:rsidTr="00264A38">
        <w:tc>
          <w:tcPr>
            <w:tcW w:w="1838" w:type="dxa"/>
          </w:tcPr>
          <w:p w:rsidR="00C57251" w:rsidRDefault="00227B46" w:rsidP="003C4736">
            <w:pPr>
              <w:jc w:val="center"/>
            </w:pPr>
            <w:r>
              <w:t>1</w:t>
            </w:r>
          </w:p>
        </w:tc>
        <w:tc>
          <w:tcPr>
            <w:tcW w:w="4309" w:type="dxa"/>
          </w:tcPr>
          <w:p w:rsidR="00227B46" w:rsidRDefault="00227B46" w:rsidP="003C4736">
            <w:pPr>
              <w:pStyle w:val="ListParagraph"/>
              <w:numPr>
                <w:ilvl w:val="0"/>
                <w:numId w:val="1"/>
              </w:numPr>
            </w:pPr>
            <w:r>
              <w:t xml:space="preserve">Know how sounds are made e.g. by hitting an object </w:t>
            </w:r>
          </w:p>
          <w:p w:rsidR="003C4736" w:rsidRDefault="00227B46" w:rsidP="003C4736">
            <w:pPr>
              <w:pStyle w:val="ListParagraph"/>
              <w:numPr>
                <w:ilvl w:val="0"/>
                <w:numId w:val="1"/>
              </w:numPr>
            </w:pPr>
            <w:r>
              <w:t xml:space="preserve">Know what it means to be the source of sound </w:t>
            </w:r>
          </w:p>
        </w:tc>
        <w:tc>
          <w:tcPr>
            <w:tcW w:w="4309" w:type="dxa"/>
          </w:tcPr>
          <w:p w:rsidR="00C57251" w:rsidRDefault="00235764" w:rsidP="003C4736">
            <w:pPr>
              <w:pStyle w:val="ListParagraph"/>
              <w:numPr>
                <w:ilvl w:val="0"/>
                <w:numId w:val="1"/>
              </w:numPr>
            </w:pPr>
            <w:hyperlink r:id="rId6" w:history="1">
              <w:r w:rsidR="00227B46" w:rsidRPr="00F103AA">
                <w:rPr>
                  <w:rStyle w:val="Hyperlink"/>
                </w:rPr>
                <w:t>https://www.bbc.co.uk/bitesize/clips/zqtxpv4</w:t>
              </w:r>
            </w:hyperlink>
          </w:p>
          <w:p w:rsidR="00227B46" w:rsidRDefault="00227B46" w:rsidP="003C4736">
            <w:pPr>
              <w:pStyle w:val="ListParagraph"/>
              <w:numPr>
                <w:ilvl w:val="0"/>
                <w:numId w:val="1"/>
              </w:numPr>
            </w:pPr>
          </w:p>
        </w:tc>
      </w:tr>
      <w:tr w:rsidR="003C4736" w:rsidTr="00264A38">
        <w:tc>
          <w:tcPr>
            <w:tcW w:w="1838" w:type="dxa"/>
          </w:tcPr>
          <w:p w:rsidR="00C57251" w:rsidRDefault="00227B46" w:rsidP="003C4736">
            <w:pPr>
              <w:jc w:val="center"/>
            </w:pPr>
            <w:r>
              <w:t>2 + 3</w:t>
            </w:r>
          </w:p>
        </w:tc>
        <w:tc>
          <w:tcPr>
            <w:tcW w:w="4309" w:type="dxa"/>
          </w:tcPr>
          <w:p w:rsidR="003C4736" w:rsidRDefault="00227B46" w:rsidP="003C4736">
            <w:pPr>
              <w:pStyle w:val="ListParagraph"/>
              <w:numPr>
                <w:ilvl w:val="0"/>
                <w:numId w:val="2"/>
              </w:numPr>
            </w:pPr>
            <w:r>
              <w:t xml:space="preserve">Understand that sound is made by vibration and travels as sound waves. </w:t>
            </w:r>
          </w:p>
          <w:p w:rsidR="00227B46" w:rsidRDefault="00227B46" w:rsidP="003C4736">
            <w:pPr>
              <w:pStyle w:val="ListParagraph"/>
              <w:numPr>
                <w:ilvl w:val="0"/>
                <w:numId w:val="2"/>
              </w:numPr>
            </w:pPr>
            <w:r>
              <w:t xml:space="preserve">Know that the ear is the organ to convert waves and know the parts of the ear for this to happen </w:t>
            </w:r>
          </w:p>
        </w:tc>
        <w:tc>
          <w:tcPr>
            <w:tcW w:w="4309" w:type="dxa"/>
          </w:tcPr>
          <w:p w:rsidR="00DB6250" w:rsidRDefault="00227B46" w:rsidP="003C4736">
            <w:pPr>
              <w:pStyle w:val="ListParagraph"/>
              <w:numPr>
                <w:ilvl w:val="0"/>
                <w:numId w:val="2"/>
              </w:numPr>
            </w:pPr>
            <w:r>
              <w:t xml:space="preserve">Recording a podcast about sound to record learning and apply to real-life context </w:t>
            </w:r>
          </w:p>
        </w:tc>
      </w:tr>
      <w:tr w:rsidR="003C4736" w:rsidTr="00264A38">
        <w:tc>
          <w:tcPr>
            <w:tcW w:w="1838" w:type="dxa"/>
          </w:tcPr>
          <w:p w:rsidR="00C57251" w:rsidRDefault="00227B46" w:rsidP="003C4736">
            <w:pPr>
              <w:jc w:val="center"/>
            </w:pPr>
            <w:r>
              <w:t>4</w:t>
            </w:r>
          </w:p>
        </w:tc>
        <w:tc>
          <w:tcPr>
            <w:tcW w:w="4309" w:type="dxa"/>
          </w:tcPr>
          <w:p w:rsidR="003C4736" w:rsidRDefault="00227B46" w:rsidP="003C4736">
            <w:pPr>
              <w:pStyle w:val="ListParagraph"/>
              <w:numPr>
                <w:ilvl w:val="0"/>
                <w:numId w:val="3"/>
              </w:numPr>
            </w:pPr>
            <w:r>
              <w:t xml:space="preserve">Exploring pitch- predict and try how to change the pitch of different musical instruments </w:t>
            </w:r>
          </w:p>
        </w:tc>
        <w:tc>
          <w:tcPr>
            <w:tcW w:w="4309" w:type="dxa"/>
          </w:tcPr>
          <w:p w:rsidR="003C4736" w:rsidRDefault="00227B46" w:rsidP="00DB6250">
            <w:pPr>
              <w:pStyle w:val="ListParagraph"/>
              <w:numPr>
                <w:ilvl w:val="0"/>
                <w:numId w:val="3"/>
              </w:numPr>
            </w:pPr>
            <w:r>
              <w:t xml:space="preserve">Link to instruments </w:t>
            </w:r>
            <w:r w:rsidR="00BE2AF6">
              <w:t xml:space="preserve">explored in Music where possible </w:t>
            </w:r>
          </w:p>
        </w:tc>
      </w:tr>
      <w:tr w:rsidR="003C4736" w:rsidTr="00264A38">
        <w:tc>
          <w:tcPr>
            <w:tcW w:w="1838" w:type="dxa"/>
          </w:tcPr>
          <w:p w:rsidR="00264A38" w:rsidRDefault="00264A38" w:rsidP="003C4736">
            <w:pPr>
              <w:jc w:val="center"/>
            </w:pPr>
          </w:p>
        </w:tc>
        <w:tc>
          <w:tcPr>
            <w:tcW w:w="4309" w:type="dxa"/>
          </w:tcPr>
          <w:p w:rsidR="00235764" w:rsidRDefault="00235764" w:rsidP="00235764">
            <w:pPr>
              <w:pStyle w:val="ListParagraph"/>
              <w:numPr>
                <w:ilvl w:val="0"/>
                <w:numId w:val="3"/>
              </w:numPr>
            </w:pPr>
          </w:p>
        </w:tc>
        <w:tc>
          <w:tcPr>
            <w:tcW w:w="4309" w:type="dxa"/>
          </w:tcPr>
          <w:p w:rsidR="00264A38" w:rsidRDefault="00264A38" w:rsidP="007C61A0">
            <w:pPr>
              <w:pStyle w:val="ListParagraph"/>
              <w:numPr>
                <w:ilvl w:val="0"/>
                <w:numId w:val="4"/>
              </w:numPr>
            </w:pPr>
          </w:p>
        </w:tc>
      </w:tr>
      <w:tr w:rsidR="003C4736" w:rsidTr="00264A38">
        <w:tc>
          <w:tcPr>
            <w:tcW w:w="1838" w:type="dxa"/>
          </w:tcPr>
          <w:p w:rsidR="00264A38" w:rsidRDefault="00264A38" w:rsidP="003C4736">
            <w:pPr>
              <w:jc w:val="center"/>
            </w:pPr>
          </w:p>
        </w:tc>
        <w:tc>
          <w:tcPr>
            <w:tcW w:w="4309" w:type="dxa"/>
          </w:tcPr>
          <w:p w:rsidR="007C61A0" w:rsidRDefault="007C61A0" w:rsidP="007C61A0">
            <w:pPr>
              <w:pStyle w:val="ListParagraph"/>
              <w:numPr>
                <w:ilvl w:val="0"/>
                <w:numId w:val="5"/>
              </w:numPr>
            </w:pPr>
          </w:p>
        </w:tc>
        <w:tc>
          <w:tcPr>
            <w:tcW w:w="4309" w:type="dxa"/>
          </w:tcPr>
          <w:p w:rsidR="007C61A0" w:rsidRDefault="007C61A0" w:rsidP="007C61A0">
            <w:pPr>
              <w:pStyle w:val="ListParagraph"/>
              <w:numPr>
                <w:ilvl w:val="0"/>
                <w:numId w:val="4"/>
              </w:numPr>
            </w:pPr>
          </w:p>
        </w:tc>
      </w:tr>
    </w:tbl>
    <w:p w:rsidR="00C57251" w:rsidRDefault="00C57251"/>
    <w:tbl>
      <w:tblPr>
        <w:tblStyle w:val="TableGrid"/>
        <w:tblW w:w="0" w:type="auto"/>
        <w:tblLook w:val="04A0" w:firstRow="1" w:lastRow="0" w:firstColumn="1" w:lastColumn="0" w:noHBand="0" w:noVBand="1"/>
      </w:tblPr>
      <w:tblGrid>
        <w:gridCol w:w="10456"/>
      </w:tblGrid>
      <w:tr w:rsidR="00264A38" w:rsidTr="00264A38">
        <w:tc>
          <w:tcPr>
            <w:tcW w:w="10456" w:type="dxa"/>
            <w:shd w:val="clear" w:color="auto" w:fill="BDD6EE" w:themeFill="accent1" w:themeFillTint="66"/>
          </w:tcPr>
          <w:p w:rsidR="00264A38" w:rsidRDefault="00264A38">
            <w:r>
              <w:t xml:space="preserve">Subject Knowledge Support </w:t>
            </w:r>
          </w:p>
        </w:tc>
      </w:tr>
      <w:tr w:rsidR="00264A38" w:rsidTr="00264A38">
        <w:tc>
          <w:tcPr>
            <w:tcW w:w="10456" w:type="dxa"/>
          </w:tcPr>
          <w:p w:rsidR="007C61A0" w:rsidRDefault="00F81559" w:rsidP="00227B46">
            <w:r>
              <w:t>Pupils should be introduced to the main body parts associated with the digestive system, for example, mouth, tongue, teeth, oesophagus, stomach and small and large intestine and explore questions that help them to understand their special functions. Pupils might work scientifically by: comparing the teeth of carnivores and herbivores, and suggesting reasons for differences; finding out what damages teeth and how to look after them. They might draw and discuss their ideas about the digestive system and compare them with models or images.</w:t>
            </w:r>
          </w:p>
          <w:p w:rsidR="00F81559" w:rsidRDefault="00F81559" w:rsidP="00227B46"/>
        </w:tc>
      </w:tr>
      <w:tr w:rsidR="00264A38" w:rsidTr="00264A38">
        <w:tc>
          <w:tcPr>
            <w:tcW w:w="10456" w:type="dxa"/>
            <w:shd w:val="clear" w:color="auto" w:fill="BDD6EE" w:themeFill="accent1" w:themeFillTint="66"/>
          </w:tcPr>
          <w:p w:rsidR="00264A38" w:rsidRDefault="00264A38">
            <w:r>
              <w:t xml:space="preserve">Evaluation </w:t>
            </w:r>
          </w:p>
        </w:tc>
      </w:tr>
      <w:tr w:rsidR="00264A38" w:rsidTr="00264A38">
        <w:tc>
          <w:tcPr>
            <w:tcW w:w="10456" w:type="dxa"/>
          </w:tcPr>
          <w:p w:rsidR="00264A38" w:rsidRDefault="00264A38"/>
          <w:p w:rsidR="00235764" w:rsidRDefault="00235764"/>
          <w:p w:rsidR="00235764" w:rsidRDefault="00235764">
            <w:bookmarkStart w:id="0" w:name="_GoBack"/>
            <w:bookmarkEnd w:id="0"/>
          </w:p>
          <w:p w:rsidR="00235764" w:rsidRDefault="00235764"/>
          <w:p w:rsidR="00235764" w:rsidRDefault="00235764"/>
        </w:tc>
      </w:tr>
    </w:tbl>
    <w:p w:rsidR="00264A38" w:rsidRPr="00C57251" w:rsidRDefault="00264A38"/>
    <w:sectPr w:rsidR="00264A38"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381295"/>
    <w:multiLevelType w:val="multilevel"/>
    <w:tmpl w:val="083C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7421EC"/>
    <w:multiLevelType w:val="multilevel"/>
    <w:tmpl w:val="1DBA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F036D97"/>
    <w:multiLevelType w:val="multilevel"/>
    <w:tmpl w:val="33B8A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6800F84"/>
    <w:multiLevelType w:val="multilevel"/>
    <w:tmpl w:val="B70A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C106A25"/>
    <w:multiLevelType w:val="hybridMultilevel"/>
    <w:tmpl w:val="14DA5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C7B73EA"/>
    <w:multiLevelType w:val="hybridMultilevel"/>
    <w:tmpl w:val="5FF25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9"/>
  </w:num>
  <w:num w:numId="3">
    <w:abstractNumId w:val="7"/>
  </w:num>
  <w:num w:numId="4">
    <w:abstractNumId w:val="2"/>
  </w:num>
  <w:num w:numId="5">
    <w:abstractNumId w:val="0"/>
  </w:num>
  <w:num w:numId="6">
    <w:abstractNumId w:val="6"/>
  </w:num>
  <w:num w:numId="7">
    <w:abstractNumId w:val="8"/>
  </w:num>
  <w:num w:numId="8">
    <w:abstractNumId w:val="1"/>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227B46"/>
    <w:rsid w:val="00235764"/>
    <w:rsid w:val="00264A38"/>
    <w:rsid w:val="003C4736"/>
    <w:rsid w:val="004F3085"/>
    <w:rsid w:val="007C61A0"/>
    <w:rsid w:val="009A51DB"/>
    <w:rsid w:val="00AF5FB7"/>
    <w:rsid w:val="00BE2AF6"/>
    <w:rsid w:val="00C57251"/>
    <w:rsid w:val="00D976CA"/>
    <w:rsid w:val="00DB6250"/>
    <w:rsid w:val="00F81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79F75"/>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character" w:customStyle="1" w:styleId="normaltextrun">
    <w:name w:val="normaltextrun"/>
    <w:basedOn w:val="DefaultParagraphFont"/>
    <w:rsid w:val="009A51DB"/>
  </w:style>
  <w:style w:type="character" w:customStyle="1" w:styleId="eop">
    <w:name w:val="eop"/>
    <w:basedOn w:val="DefaultParagraphFont"/>
    <w:rsid w:val="009A51DB"/>
  </w:style>
  <w:style w:type="paragraph" w:customStyle="1" w:styleId="paragraph">
    <w:name w:val="paragraph"/>
    <w:basedOn w:val="Normal"/>
    <w:rsid w:val="009A51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27B46"/>
    <w:rPr>
      <w:color w:val="0563C1" w:themeColor="hyperlink"/>
      <w:u w:val="single"/>
    </w:rPr>
  </w:style>
  <w:style w:type="character" w:customStyle="1" w:styleId="UnresolvedMention">
    <w:name w:val="Unresolved Mention"/>
    <w:basedOn w:val="DefaultParagraphFont"/>
    <w:uiPriority w:val="99"/>
    <w:semiHidden/>
    <w:unhideWhenUsed/>
    <w:rsid w:val="00227B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822289">
      <w:bodyDiv w:val="1"/>
      <w:marLeft w:val="0"/>
      <w:marRight w:val="0"/>
      <w:marTop w:val="0"/>
      <w:marBottom w:val="0"/>
      <w:divBdr>
        <w:top w:val="none" w:sz="0" w:space="0" w:color="auto"/>
        <w:left w:val="none" w:sz="0" w:space="0" w:color="auto"/>
        <w:bottom w:val="none" w:sz="0" w:space="0" w:color="auto"/>
        <w:right w:val="none" w:sz="0" w:space="0" w:color="auto"/>
      </w:divBdr>
    </w:div>
    <w:div w:id="473723503">
      <w:bodyDiv w:val="1"/>
      <w:marLeft w:val="0"/>
      <w:marRight w:val="0"/>
      <w:marTop w:val="0"/>
      <w:marBottom w:val="0"/>
      <w:divBdr>
        <w:top w:val="none" w:sz="0" w:space="0" w:color="auto"/>
        <w:left w:val="none" w:sz="0" w:space="0" w:color="auto"/>
        <w:bottom w:val="none" w:sz="0" w:space="0" w:color="auto"/>
        <w:right w:val="none" w:sz="0" w:space="0" w:color="auto"/>
      </w:divBdr>
      <w:divsChild>
        <w:div w:id="159736790">
          <w:marLeft w:val="-240"/>
          <w:marRight w:val="0"/>
          <w:marTop w:val="0"/>
          <w:marBottom w:val="720"/>
          <w:divBdr>
            <w:top w:val="none" w:sz="0" w:space="0" w:color="auto"/>
            <w:left w:val="none" w:sz="0" w:space="0" w:color="auto"/>
            <w:bottom w:val="none" w:sz="0" w:space="0" w:color="auto"/>
            <w:right w:val="none" w:sz="0" w:space="0" w:color="auto"/>
          </w:divBdr>
          <w:divsChild>
            <w:div w:id="1134299954">
              <w:marLeft w:val="0"/>
              <w:marRight w:val="0"/>
              <w:marTop w:val="0"/>
              <w:marBottom w:val="0"/>
              <w:divBdr>
                <w:top w:val="none" w:sz="0" w:space="0" w:color="auto"/>
                <w:left w:val="none" w:sz="0" w:space="0" w:color="auto"/>
                <w:bottom w:val="none" w:sz="0" w:space="0" w:color="auto"/>
                <w:right w:val="none" w:sz="0" w:space="0" w:color="auto"/>
              </w:divBdr>
              <w:divsChild>
                <w:div w:id="46369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55312">
          <w:marLeft w:val="-240"/>
          <w:marRight w:val="0"/>
          <w:marTop w:val="0"/>
          <w:marBottom w:val="0"/>
          <w:divBdr>
            <w:top w:val="none" w:sz="0" w:space="0" w:color="auto"/>
            <w:left w:val="none" w:sz="0" w:space="0" w:color="auto"/>
            <w:bottom w:val="none" w:sz="0" w:space="0" w:color="auto"/>
            <w:right w:val="none" w:sz="0" w:space="0" w:color="auto"/>
          </w:divBdr>
          <w:divsChild>
            <w:div w:id="1739936643">
              <w:marLeft w:val="0"/>
              <w:marRight w:val="0"/>
              <w:marTop w:val="0"/>
              <w:marBottom w:val="0"/>
              <w:divBdr>
                <w:top w:val="none" w:sz="0" w:space="0" w:color="auto"/>
                <w:left w:val="none" w:sz="0" w:space="0" w:color="auto"/>
                <w:bottom w:val="none" w:sz="0" w:space="0" w:color="auto"/>
                <w:right w:val="none" w:sz="0" w:space="0" w:color="auto"/>
              </w:divBdr>
              <w:divsChild>
                <w:div w:id="90059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092148">
      <w:bodyDiv w:val="1"/>
      <w:marLeft w:val="0"/>
      <w:marRight w:val="0"/>
      <w:marTop w:val="0"/>
      <w:marBottom w:val="0"/>
      <w:divBdr>
        <w:top w:val="none" w:sz="0" w:space="0" w:color="auto"/>
        <w:left w:val="none" w:sz="0" w:space="0" w:color="auto"/>
        <w:bottom w:val="none" w:sz="0" w:space="0" w:color="auto"/>
        <w:right w:val="none" w:sz="0" w:space="0" w:color="auto"/>
      </w:divBdr>
    </w:div>
    <w:div w:id="1201360547">
      <w:bodyDiv w:val="1"/>
      <w:marLeft w:val="0"/>
      <w:marRight w:val="0"/>
      <w:marTop w:val="0"/>
      <w:marBottom w:val="0"/>
      <w:divBdr>
        <w:top w:val="none" w:sz="0" w:space="0" w:color="auto"/>
        <w:left w:val="none" w:sz="0" w:space="0" w:color="auto"/>
        <w:bottom w:val="none" w:sz="0" w:space="0" w:color="auto"/>
        <w:right w:val="none" w:sz="0" w:space="0" w:color="auto"/>
      </w:divBdr>
      <w:divsChild>
        <w:div w:id="1371421422">
          <w:marLeft w:val="-240"/>
          <w:marRight w:val="0"/>
          <w:marTop w:val="0"/>
          <w:marBottom w:val="720"/>
          <w:divBdr>
            <w:top w:val="none" w:sz="0" w:space="0" w:color="auto"/>
            <w:left w:val="none" w:sz="0" w:space="0" w:color="auto"/>
            <w:bottom w:val="none" w:sz="0" w:space="0" w:color="auto"/>
            <w:right w:val="none" w:sz="0" w:space="0" w:color="auto"/>
          </w:divBdr>
          <w:divsChild>
            <w:div w:id="786698860">
              <w:marLeft w:val="0"/>
              <w:marRight w:val="0"/>
              <w:marTop w:val="0"/>
              <w:marBottom w:val="0"/>
              <w:divBdr>
                <w:top w:val="none" w:sz="0" w:space="0" w:color="auto"/>
                <w:left w:val="none" w:sz="0" w:space="0" w:color="auto"/>
                <w:bottom w:val="none" w:sz="0" w:space="0" w:color="auto"/>
                <w:right w:val="none" w:sz="0" w:space="0" w:color="auto"/>
              </w:divBdr>
              <w:divsChild>
                <w:div w:id="76561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56876">
          <w:marLeft w:val="-240"/>
          <w:marRight w:val="0"/>
          <w:marTop w:val="0"/>
          <w:marBottom w:val="0"/>
          <w:divBdr>
            <w:top w:val="none" w:sz="0" w:space="0" w:color="auto"/>
            <w:left w:val="none" w:sz="0" w:space="0" w:color="auto"/>
            <w:bottom w:val="none" w:sz="0" w:space="0" w:color="auto"/>
            <w:right w:val="none" w:sz="0" w:space="0" w:color="auto"/>
          </w:divBdr>
          <w:divsChild>
            <w:div w:id="242645875">
              <w:marLeft w:val="0"/>
              <w:marRight w:val="0"/>
              <w:marTop w:val="0"/>
              <w:marBottom w:val="0"/>
              <w:divBdr>
                <w:top w:val="none" w:sz="0" w:space="0" w:color="auto"/>
                <w:left w:val="none" w:sz="0" w:space="0" w:color="auto"/>
                <w:bottom w:val="none" w:sz="0" w:space="0" w:color="auto"/>
                <w:right w:val="none" w:sz="0" w:space="0" w:color="auto"/>
              </w:divBdr>
              <w:divsChild>
                <w:div w:id="131229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768578221">
      <w:bodyDiv w:val="1"/>
      <w:marLeft w:val="0"/>
      <w:marRight w:val="0"/>
      <w:marTop w:val="0"/>
      <w:marBottom w:val="0"/>
      <w:divBdr>
        <w:top w:val="none" w:sz="0" w:space="0" w:color="auto"/>
        <w:left w:val="none" w:sz="0" w:space="0" w:color="auto"/>
        <w:bottom w:val="none" w:sz="0" w:space="0" w:color="auto"/>
        <w:right w:val="none" w:sz="0" w:space="0" w:color="auto"/>
      </w:divBdr>
    </w:div>
    <w:div w:id="1835142409">
      <w:bodyDiv w:val="1"/>
      <w:marLeft w:val="0"/>
      <w:marRight w:val="0"/>
      <w:marTop w:val="0"/>
      <w:marBottom w:val="0"/>
      <w:divBdr>
        <w:top w:val="none" w:sz="0" w:space="0" w:color="auto"/>
        <w:left w:val="none" w:sz="0" w:space="0" w:color="auto"/>
        <w:bottom w:val="none" w:sz="0" w:space="0" w:color="auto"/>
        <w:right w:val="none" w:sz="0" w:space="0" w:color="auto"/>
      </w:divBdr>
    </w:div>
    <w:div w:id="190305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bc.co.uk/bitesize/clips/zqtxpv4" TargetMode="External"/><Relationship Id="rId11" Type="http://schemas.openxmlformats.org/officeDocument/2006/relationships/customXml" Target="../customXml/item3.xml"/><Relationship Id="rId5" Type="http://schemas.openxmlformats.org/officeDocument/2006/relationships/image" Target="media/image1.jp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2CD60C0F-D15C-4E4C-918B-5E7C1D28F3E2}"/>
</file>

<file path=customXml/itemProps2.xml><?xml version="1.0" encoding="utf-8"?>
<ds:datastoreItem xmlns:ds="http://schemas.openxmlformats.org/officeDocument/2006/customXml" ds:itemID="{D7AD318E-A711-4AC2-8F2C-BB88A6FA4272}"/>
</file>

<file path=customXml/itemProps3.xml><?xml version="1.0" encoding="utf-8"?>
<ds:datastoreItem xmlns:ds="http://schemas.openxmlformats.org/officeDocument/2006/customXml" ds:itemID="{92757A87-9D56-4A06-A2D8-EB47642AB716}"/>
</file>

<file path=docProps/app.xml><?xml version="1.0" encoding="utf-8"?>
<Properties xmlns="http://schemas.openxmlformats.org/officeDocument/2006/extended-properties" xmlns:vt="http://schemas.openxmlformats.org/officeDocument/2006/docPropsVTypes">
  <Template>Normal</Template>
  <TotalTime>3</TotalTime>
  <Pages>1</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4</cp:revision>
  <dcterms:created xsi:type="dcterms:W3CDTF">2022-03-27T11:03:00Z</dcterms:created>
  <dcterms:modified xsi:type="dcterms:W3CDTF">2022-05-26T10:53:00Z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